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5A87" w:rsidRDefault="00FA5A87" w:rsidP="00FA5A8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val="en-US"/>
        </w:rPr>
        <w:drawing>
          <wp:inline distT="0" distB="0" distL="0" distR="0">
            <wp:extent cx="800100" cy="600075"/>
            <wp:effectExtent l="19050" t="0" r="0" b="0"/>
            <wp:docPr id="1" name="Picture 2" descr="Partia Demokratike e Shqiperi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artia Demokratike e Shqiperis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r="617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5A87" w:rsidRDefault="00FA5A87" w:rsidP="00FA5A87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color w:val="17365D" w:themeColor="text2" w:themeShade="BF"/>
          <w:sz w:val="24"/>
          <w:szCs w:val="24"/>
        </w:rPr>
      </w:pPr>
      <w:r>
        <w:rPr>
          <w:rFonts w:ascii="Times New Roman" w:hAnsi="Times New Roman"/>
          <w:b/>
          <w:color w:val="17365D" w:themeColor="text2" w:themeShade="BF"/>
          <w:sz w:val="24"/>
          <w:szCs w:val="24"/>
        </w:rPr>
        <w:t>PARTIA DEMOKRATIKE E SHQIPËRISË</w:t>
      </w:r>
    </w:p>
    <w:p w:rsidR="00FA5A87" w:rsidRDefault="00FA5A87" w:rsidP="00FA5A87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:rsidR="00025531" w:rsidRDefault="00FA5A87" w:rsidP="00025531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Nr.______Prot.</w:t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  <w:t xml:space="preserve">      </w:t>
      </w:r>
      <w:r w:rsidR="00025531">
        <w:rPr>
          <w:rFonts w:ascii="Times New Roman" w:hAnsi="Times New Roman"/>
          <w:i/>
          <w:sz w:val="24"/>
          <w:szCs w:val="24"/>
        </w:rPr>
        <w:t xml:space="preserve">     </w:t>
      </w:r>
      <w:r w:rsidR="00025531">
        <w:rPr>
          <w:rFonts w:ascii="Times New Roman" w:hAnsi="Times New Roman"/>
          <w:i/>
          <w:sz w:val="24"/>
          <w:szCs w:val="24"/>
        </w:rPr>
        <w:tab/>
      </w:r>
      <w:r w:rsidR="00025531">
        <w:rPr>
          <w:rFonts w:ascii="Times New Roman" w:hAnsi="Times New Roman"/>
          <w:i/>
          <w:sz w:val="24"/>
          <w:szCs w:val="24"/>
        </w:rPr>
        <w:tab/>
        <w:t xml:space="preserve">  Tiranë, më ____/02/2016</w:t>
      </w:r>
    </w:p>
    <w:p w:rsidR="00025531" w:rsidRDefault="00025531" w:rsidP="00025531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025531" w:rsidRDefault="00025531" w:rsidP="00025531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025531" w:rsidRDefault="00025531" w:rsidP="00FA5A87">
      <w:pPr>
        <w:shd w:val="clear" w:color="auto" w:fill="C6D9F1" w:themeFill="text2" w:themeFillTint="33"/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:rsidR="00FA5A87" w:rsidRDefault="00FA5A87" w:rsidP="00FA5A87">
      <w:pPr>
        <w:shd w:val="clear" w:color="auto" w:fill="C6D9F1" w:themeFill="text2" w:themeFillTint="33"/>
        <w:spacing w:after="0" w:line="240" w:lineRule="auto"/>
        <w:jc w:val="center"/>
        <w:rPr>
          <w:rFonts w:ascii="Times New Roman" w:hAnsi="Times New Roman"/>
          <w:b/>
          <w:sz w:val="32"/>
          <w:szCs w:val="32"/>
          <w:u w:val="single"/>
        </w:rPr>
      </w:pPr>
      <w:r>
        <w:rPr>
          <w:rFonts w:ascii="Times New Roman" w:hAnsi="Times New Roman"/>
          <w:b/>
          <w:sz w:val="32"/>
          <w:szCs w:val="32"/>
          <w:u w:val="single"/>
        </w:rPr>
        <w:t xml:space="preserve">Kallezim Penal </w:t>
      </w:r>
    </w:p>
    <w:p w:rsidR="00FA5A87" w:rsidRDefault="00FA5A87" w:rsidP="00FA5A8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25531" w:rsidRDefault="00A76D3E" w:rsidP="00FA5A8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I PLOTESUAR </w:t>
      </w:r>
    </w:p>
    <w:p w:rsidR="00025531" w:rsidRDefault="00025531" w:rsidP="00FA5A8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A5A87" w:rsidRDefault="00FA5A87" w:rsidP="00FA5A8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KALL</w:t>
      </w:r>
      <w:r w:rsidR="001941D6">
        <w:rPr>
          <w:rFonts w:ascii="Times New Roman" w:hAnsi="Times New Roman"/>
          <w:b/>
          <w:sz w:val="24"/>
          <w:szCs w:val="24"/>
        </w:rPr>
        <w:t>Ë</w:t>
      </w:r>
      <w:r>
        <w:rPr>
          <w:rFonts w:ascii="Times New Roman" w:hAnsi="Times New Roman"/>
          <w:b/>
          <w:sz w:val="24"/>
          <w:szCs w:val="24"/>
        </w:rPr>
        <w:t xml:space="preserve">ZUESI </w:t>
      </w:r>
      <w:r>
        <w:rPr>
          <w:rFonts w:ascii="Times New Roman" w:hAnsi="Times New Roman"/>
          <w:b/>
          <w:sz w:val="24"/>
          <w:szCs w:val="24"/>
        </w:rPr>
        <w:tab/>
        <w:t>PARTIA DEMOKRATIKE E SHQIPËRISË</w:t>
      </w:r>
    </w:p>
    <w:p w:rsidR="00FA5A87" w:rsidRDefault="00FA5A87" w:rsidP="00FA5A87">
      <w:pPr>
        <w:spacing w:after="0" w:line="240" w:lineRule="auto"/>
        <w:ind w:left="216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Përfaqësuar </w:t>
      </w:r>
      <w:r w:rsidR="00564076">
        <w:rPr>
          <w:rFonts w:ascii="Times New Roman" w:hAnsi="Times New Roman"/>
          <w:i/>
          <w:sz w:val="24"/>
          <w:szCs w:val="24"/>
        </w:rPr>
        <w:t>nga Ervin Salianji ,</w:t>
      </w:r>
      <w:r>
        <w:rPr>
          <w:rFonts w:ascii="Times New Roman" w:hAnsi="Times New Roman"/>
          <w:i/>
          <w:sz w:val="24"/>
          <w:szCs w:val="24"/>
        </w:rPr>
        <w:t xml:space="preserve"> me Autorizimin  të Kryetarit të Partisë Demokratike.</w:t>
      </w:r>
    </w:p>
    <w:p w:rsidR="00FA5A87" w:rsidRDefault="00FA5A87" w:rsidP="00FA5A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A5A87" w:rsidRDefault="00FA5A87" w:rsidP="00FA5A87">
      <w:pPr>
        <w:spacing w:after="0" w:line="240" w:lineRule="auto"/>
        <w:ind w:left="2160" w:hanging="21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KUND</w:t>
      </w:r>
      <w:r w:rsidR="001941D6">
        <w:rPr>
          <w:rFonts w:ascii="Times New Roman" w:hAnsi="Times New Roman"/>
          <w:b/>
          <w:sz w:val="24"/>
          <w:szCs w:val="24"/>
        </w:rPr>
        <w:t>Ë</w:t>
      </w:r>
      <w:r>
        <w:rPr>
          <w:rFonts w:ascii="Times New Roman" w:hAnsi="Times New Roman"/>
          <w:b/>
          <w:sz w:val="24"/>
          <w:szCs w:val="24"/>
        </w:rPr>
        <w:t>R:</w:t>
      </w:r>
      <w:r>
        <w:rPr>
          <w:rFonts w:ascii="Times New Roman" w:hAnsi="Times New Roman"/>
          <w:sz w:val="24"/>
          <w:szCs w:val="24"/>
        </w:rPr>
        <w:tab/>
      </w:r>
      <w:r w:rsidR="00025531">
        <w:rPr>
          <w:rFonts w:ascii="Times New Roman" w:hAnsi="Times New Roman"/>
          <w:b/>
          <w:sz w:val="24"/>
          <w:szCs w:val="24"/>
        </w:rPr>
        <w:t>KRYETARI</w:t>
      </w:r>
      <w:r w:rsidR="001941D6">
        <w:rPr>
          <w:rFonts w:ascii="Times New Roman" w:hAnsi="Times New Roman"/>
          <w:b/>
          <w:sz w:val="24"/>
          <w:szCs w:val="24"/>
        </w:rPr>
        <w:t>T</w:t>
      </w:r>
      <w:r w:rsidR="00025531">
        <w:rPr>
          <w:rFonts w:ascii="Times New Roman" w:hAnsi="Times New Roman"/>
          <w:b/>
          <w:sz w:val="24"/>
          <w:szCs w:val="24"/>
        </w:rPr>
        <w:t xml:space="preserve"> T</w:t>
      </w:r>
      <w:r w:rsidR="001941D6">
        <w:rPr>
          <w:rFonts w:ascii="Times New Roman" w:hAnsi="Times New Roman"/>
          <w:b/>
          <w:sz w:val="24"/>
          <w:szCs w:val="24"/>
        </w:rPr>
        <w:t>Ë</w:t>
      </w:r>
      <w:r w:rsidR="00025531">
        <w:rPr>
          <w:rFonts w:ascii="Times New Roman" w:hAnsi="Times New Roman"/>
          <w:b/>
          <w:sz w:val="24"/>
          <w:szCs w:val="24"/>
        </w:rPr>
        <w:t xml:space="preserve"> BASHKIS</w:t>
      </w:r>
      <w:r w:rsidR="001941D6">
        <w:rPr>
          <w:rFonts w:ascii="Times New Roman" w:hAnsi="Times New Roman"/>
          <w:b/>
          <w:sz w:val="24"/>
          <w:szCs w:val="24"/>
        </w:rPr>
        <w:t>Ë</w:t>
      </w:r>
      <w:r w:rsidR="00025531">
        <w:rPr>
          <w:rFonts w:ascii="Times New Roman" w:hAnsi="Times New Roman"/>
          <w:b/>
          <w:sz w:val="24"/>
          <w:szCs w:val="24"/>
        </w:rPr>
        <w:t xml:space="preserve"> TIRAN</w:t>
      </w:r>
      <w:r w:rsidR="001941D6">
        <w:rPr>
          <w:rFonts w:ascii="Times New Roman" w:hAnsi="Times New Roman"/>
          <w:b/>
          <w:sz w:val="24"/>
          <w:szCs w:val="24"/>
        </w:rPr>
        <w:t>Ë</w:t>
      </w:r>
    </w:p>
    <w:p w:rsidR="00FA5A87" w:rsidRDefault="00FA5A87" w:rsidP="00FA5A87">
      <w:pPr>
        <w:spacing w:after="0" w:line="240" w:lineRule="auto"/>
        <w:ind w:left="2160" w:hanging="2160"/>
        <w:jc w:val="both"/>
        <w:rPr>
          <w:rFonts w:ascii="Times New Roman" w:hAnsi="Times New Roman"/>
          <w:b/>
          <w:sz w:val="24"/>
          <w:szCs w:val="24"/>
        </w:rPr>
      </w:pPr>
    </w:p>
    <w:p w:rsidR="00FA5A87" w:rsidRDefault="00FA5A87" w:rsidP="00FA5A87">
      <w:pPr>
        <w:spacing w:after="0" w:line="240" w:lineRule="auto"/>
        <w:ind w:left="2160" w:hanging="21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  <w:t xml:space="preserve">Z. </w:t>
      </w:r>
      <w:r w:rsidR="00025531">
        <w:rPr>
          <w:rFonts w:ascii="Times New Roman" w:hAnsi="Times New Roman"/>
          <w:b/>
          <w:sz w:val="24"/>
          <w:szCs w:val="24"/>
        </w:rPr>
        <w:t>ERJON VELIAJ</w:t>
      </w:r>
      <w:r>
        <w:rPr>
          <w:rFonts w:ascii="Times New Roman" w:hAnsi="Times New Roman"/>
          <w:b/>
          <w:sz w:val="24"/>
          <w:szCs w:val="24"/>
        </w:rPr>
        <w:tab/>
      </w:r>
    </w:p>
    <w:p w:rsidR="00A234D2" w:rsidRPr="001036F2" w:rsidRDefault="00A234D2" w:rsidP="00511BF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11BF9" w:rsidRPr="001036F2" w:rsidRDefault="00025531" w:rsidP="00511BF9">
      <w:pPr>
        <w:spacing w:after="0" w:line="240" w:lineRule="auto"/>
        <w:ind w:left="1440" w:hanging="14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OBJEKTI</w:t>
      </w:r>
      <w:r w:rsidR="00E9769F">
        <w:rPr>
          <w:rFonts w:ascii="Times New Roman" w:hAnsi="Times New Roman"/>
          <w:b/>
          <w:sz w:val="24"/>
          <w:szCs w:val="24"/>
        </w:rPr>
        <w:tab/>
      </w:r>
      <w:r w:rsidR="00E9769F">
        <w:rPr>
          <w:rFonts w:ascii="Times New Roman" w:hAnsi="Times New Roman"/>
          <w:b/>
          <w:sz w:val="24"/>
          <w:szCs w:val="24"/>
        </w:rPr>
        <w:tab/>
        <w:t>|”Shp</w:t>
      </w:r>
      <w:r w:rsidR="001941D6">
        <w:rPr>
          <w:rFonts w:ascii="Times New Roman" w:hAnsi="Times New Roman"/>
          <w:b/>
          <w:sz w:val="24"/>
          <w:szCs w:val="24"/>
        </w:rPr>
        <w:t>ë</w:t>
      </w:r>
      <w:r w:rsidR="00E9769F">
        <w:rPr>
          <w:rFonts w:ascii="Times New Roman" w:hAnsi="Times New Roman"/>
          <w:b/>
          <w:sz w:val="24"/>
          <w:szCs w:val="24"/>
        </w:rPr>
        <w:t>rdorim detyre” dhe “nd</w:t>
      </w:r>
      <w:r w:rsidR="001941D6">
        <w:rPr>
          <w:rFonts w:ascii="Times New Roman" w:hAnsi="Times New Roman"/>
          <w:b/>
          <w:sz w:val="24"/>
          <w:szCs w:val="24"/>
        </w:rPr>
        <w:t>ë</w:t>
      </w:r>
      <w:r w:rsidR="00E9769F">
        <w:rPr>
          <w:rFonts w:ascii="Times New Roman" w:hAnsi="Times New Roman"/>
          <w:b/>
          <w:sz w:val="24"/>
          <w:szCs w:val="24"/>
        </w:rPr>
        <w:t>rtim i paligjsh</w:t>
      </w:r>
      <w:r w:rsidR="001941D6">
        <w:rPr>
          <w:rFonts w:ascii="Times New Roman" w:hAnsi="Times New Roman"/>
          <w:b/>
          <w:sz w:val="24"/>
          <w:szCs w:val="24"/>
        </w:rPr>
        <w:t>ë</w:t>
      </w:r>
      <w:r w:rsidR="00E9769F">
        <w:rPr>
          <w:rFonts w:ascii="Times New Roman" w:hAnsi="Times New Roman"/>
          <w:b/>
          <w:sz w:val="24"/>
          <w:szCs w:val="24"/>
        </w:rPr>
        <w:t>m”</w:t>
      </w:r>
    </w:p>
    <w:p w:rsidR="00A234D2" w:rsidRPr="001036F2" w:rsidRDefault="00A234D2" w:rsidP="00511BF9">
      <w:pPr>
        <w:rPr>
          <w:rFonts w:ascii="Times New Roman" w:hAnsi="Times New Roman"/>
          <w:sz w:val="24"/>
          <w:szCs w:val="24"/>
        </w:rPr>
      </w:pPr>
    </w:p>
    <w:p w:rsidR="00511BF9" w:rsidRPr="001036F2" w:rsidRDefault="00511297" w:rsidP="005D38F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BAZA LIGJORE</w:t>
      </w:r>
      <w:r w:rsidR="005D38F5" w:rsidRPr="001036F2">
        <w:rPr>
          <w:rFonts w:ascii="Times New Roman" w:hAnsi="Times New Roman"/>
          <w:sz w:val="24"/>
          <w:szCs w:val="24"/>
        </w:rPr>
        <w:tab/>
      </w:r>
      <w:r w:rsidR="001036F2" w:rsidRPr="001036F2">
        <w:rPr>
          <w:rFonts w:ascii="Times New Roman" w:hAnsi="Times New Roman"/>
          <w:sz w:val="24"/>
          <w:szCs w:val="24"/>
        </w:rPr>
        <w:tab/>
      </w:r>
      <w:r w:rsidR="001036F2" w:rsidRPr="001036F2">
        <w:rPr>
          <w:rFonts w:ascii="Times New Roman" w:hAnsi="Times New Roman"/>
          <w:sz w:val="24"/>
          <w:szCs w:val="24"/>
        </w:rPr>
        <w:tab/>
      </w:r>
      <w:r w:rsidR="001036F2" w:rsidRPr="001036F2">
        <w:rPr>
          <w:rFonts w:ascii="Times New Roman" w:hAnsi="Times New Roman"/>
          <w:sz w:val="24"/>
          <w:szCs w:val="24"/>
        </w:rPr>
        <w:tab/>
      </w:r>
      <w:r w:rsidR="005D38F5" w:rsidRPr="001036F2">
        <w:rPr>
          <w:rFonts w:ascii="Times New Roman" w:hAnsi="Times New Roman"/>
          <w:sz w:val="24"/>
          <w:szCs w:val="24"/>
        </w:rPr>
        <w:t>Nen</w:t>
      </w:r>
      <w:r w:rsidR="005C4861" w:rsidRPr="001036F2">
        <w:rPr>
          <w:rFonts w:ascii="Times New Roman" w:hAnsi="Times New Roman"/>
          <w:sz w:val="24"/>
          <w:szCs w:val="24"/>
        </w:rPr>
        <w:t xml:space="preserve">et </w:t>
      </w:r>
      <w:r w:rsidR="005D38F5" w:rsidRPr="001036F2">
        <w:rPr>
          <w:rFonts w:ascii="Times New Roman" w:hAnsi="Times New Roman"/>
          <w:sz w:val="24"/>
          <w:szCs w:val="24"/>
        </w:rPr>
        <w:t xml:space="preserve"> 248</w:t>
      </w:r>
      <w:r>
        <w:rPr>
          <w:rFonts w:ascii="Times New Roman" w:hAnsi="Times New Roman"/>
          <w:sz w:val="24"/>
          <w:szCs w:val="24"/>
        </w:rPr>
        <w:t xml:space="preserve">, </w:t>
      </w:r>
      <w:r w:rsidR="005C4861" w:rsidRPr="001036F2">
        <w:rPr>
          <w:rFonts w:ascii="Times New Roman" w:hAnsi="Times New Roman"/>
          <w:sz w:val="24"/>
          <w:szCs w:val="24"/>
        </w:rPr>
        <w:t xml:space="preserve"> 251</w:t>
      </w:r>
      <w:r w:rsidR="00FA5A87">
        <w:rPr>
          <w:rFonts w:ascii="Times New Roman" w:hAnsi="Times New Roman"/>
          <w:sz w:val="24"/>
          <w:szCs w:val="24"/>
        </w:rPr>
        <w:t xml:space="preserve"> </w:t>
      </w:r>
      <w:r w:rsidR="007F152D" w:rsidRPr="001036F2">
        <w:rPr>
          <w:rFonts w:ascii="Times New Roman" w:hAnsi="Times New Roman"/>
          <w:sz w:val="24"/>
          <w:szCs w:val="24"/>
        </w:rPr>
        <w:t>të</w:t>
      </w:r>
      <w:r w:rsidR="00FA5A87">
        <w:rPr>
          <w:rFonts w:ascii="Times New Roman" w:hAnsi="Times New Roman"/>
          <w:sz w:val="24"/>
          <w:szCs w:val="24"/>
        </w:rPr>
        <w:t xml:space="preserve"> </w:t>
      </w:r>
      <w:r w:rsidR="005D38F5" w:rsidRPr="001036F2">
        <w:rPr>
          <w:rFonts w:ascii="Times New Roman" w:hAnsi="Times New Roman"/>
          <w:sz w:val="24"/>
          <w:szCs w:val="24"/>
        </w:rPr>
        <w:t>Kodit Penal</w:t>
      </w:r>
    </w:p>
    <w:p w:rsidR="008471EF" w:rsidRDefault="00511297" w:rsidP="005D38F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8471EF">
        <w:rPr>
          <w:rFonts w:ascii="Times New Roman" w:hAnsi="Times New Roman"/>
          <w:sz w:val="24"/>
          <w:szCs w:val="24"/>
        </w:rPr>
        <w:t>Neni 199/a e vijues t</w:t>
      </w:r>
      <w:r w:rsidR="001941D6">
        <w:rPr>
          <w:rFonts w:ascii="Times New Roman" w:hAnsi="Times New Roman"/>
          <w:sz w:val="24"/>
          <w:szCs w:val="24"/>
        </w:rPr>
        <w:t>ë</w:t>
      </w:r>
      <w:r w:rsidR="008471EF">
        <w:rPr>
          <w:rFonts w:ascii="Times New Roman" w:hAnsi="Times New Roman"/>
          <w:sz w:val="24"/>
          <w:szCs w:val="24"/>
        </w:rPr>
        <w:t xml:space="preserve"> Kodit Penal</w:t>
      </w:r>
    </w:p>
    <w:p w:rsidR="005C4861" w:rsidRDefault="008471EF" w:rsidP="005D38F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</w:t>
      </w:r>
      <w:r w:rsidR="00511297">
        <w:rPr>
          <w:rFonts w:ascii="Times New Roman" w:hAnsi="Times New Roman"/>
          <w:sz w:val="24"/>
          <w:szCs w:val="24"/>
        </w:rPr>
        <w:t>Neni</w:t>
      </w:r>
      <w:r w:rsidR="00FA5A87">
        <w:rPr>
          <w:rFonts w:ascii="Times New Roman" w:hAnsi="Times New Roman"/>
          <w:sz w:val="24"/>
          <w:szCs w:val="24"/>
        </w:rPr>
        <w:t xml:space="preserve">. </w:t>
      </w:r>
      <w:r w:rsidR="00112D38">
        <w:rPr>
          <w:rFonts w:ascii="Times New Roman" w:hAnsi="Times New Roman"/>
          <w:sz w:val="24"/>
          <w:szCs w:val="24"/>
        </w:rPr>
        <w:t xml:space="preserve"> 281 , 283 , </w:t>
      </w:r>
      <w:r w:rsidR="005C4861" w:rsidRPr="001036F2">
        <w:rPr>
          <w:rFonts w:ascii="Times New Roman" w:hAnsi="Times New Roman"/>
          <w:sz w:val="24"/>
          <w:szCs w:val="24"/>
        </w:rPr>
        <w:t xml:space="preserve"> Kodit  të Procedurës Penale</w:t>
      </w:r>
    </w:p>
    <w:p w:rsidR="007C4755" w:rsidRDefault="001941D6" w:rsidP="007C4755">
      <w:pPr>
        <w:tabs>
          <w:tab w:val="left" w:pos="2220"/>
        </w:tabs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</w:t>
      </w:r>
      <w:r w:rsidR="007C4755">
        <w:rPr>
          <w:rFonts w:ascii="Times New Roman" w:hAnsi="Times New Roman"/>
          <w:sz w:val="24"/>
          <w:szCs w:val="24"/>
        </w:rPr>
        <w:t xml:space="preserve">Ligji </w:t>
      </w:r>
      <w:r w:rsidR="007C4755" w:rsidRPr="00D078AF">
        <w:rPr>
          <w:rFonts w:ascii="Times New Roman" w:hAnsi="Times New Roman"/>
        </w:rPr>
        <w:t>107/2014 “ Për planifikimin dhe zhvillimin e territorit ” i  ndryshuar,</w:t>
      </w:r>
    </w:p>
    <w:p w:rsidR="00511297" w:rsidRPr="001036F2" w:rsidRDefault="001941D6" w:rsidP="007C4755">
      <w:pPr>
        <w:tabs>
          <w:tab w:val="left" w:pos="222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 xml:space="preserve">                                       Si dhe aktet nënligjore në zbatim të</w:t>
      </w:r>
      <w:r w:rsidR="00511297">
        <w:rPr>
          <w:rFonts w:ascii="Times New Roman" w:hAnsi="Times New Roman"/>
        </w:rPr>
        <w:t xml:space="preserve"> ligjit  </w:t>
      </w:r>
      <w:r w:rsidR="00511297">
        <w:rPr>
          <w:rFonts w:ascii="Times New Roman" w:hAnsi="Times New Roman"/>
        </w:rPr>
        <w:tab/>
      </w:r>
    </w:p>
    <w:p w:rsidR="00511BF9" w:rsidRPr="001036F2" w:rsidRDefault="005C4861" w:rsidP="00511BF9">
      <w:pPr>
        <w:tabs>
          <w:tab w:val="left" w:pos="2176"/>
        </w:tabs>
        <w:rPr>
          <w:rFonts w:ascii="Times New Roman" w:hAnsi="Times New Roman"/>
          <w:b/>
          <w:sz w:val="24"/>
          <w:szCs w:val="24"/>
        </w:rPr>
      </w:pPr>
      <w:r w:rsidRPr="001036F2">
        <w:rPr>
          <w:rFonts w:ascii="Times New Roman" w:hAnsi="Times New Roman"/>
          <w:b/>
          <w:sz w:val="24"/>
          <w:szCs w:val="24"/>
        </w:rPr>
        <w:tab/>
      </w:r>
      <w:r w:rsidRPr="001036F2">
        <w:rPr>
          <w:rFonts w:ascii="Times New Roman" w:hAnsi="Times New Roman"/>
          <w:b/>
          <w:sz w:val="24"/>
          <w:szCs w:val="24"/>
        </w:rPr>
        <w:tab/>
      </w:r>
    </w:p>
    <w:p w:rsidR="006D49B8" w:rsidRPr="001036F2" w:rsidRDefault="00511BF9" w:rsidP="00511BF9">
      <w:pPr>
        <w:rPr>
          <w:rFonts w:ascii="Times New Roman" w:hAnsi="Times New Roman"/>
          <w:b/>
          <w:sz w:val="24"/>
          <w:szCs w:val="24"/>
        </w:rPr>
      </w:pPr>
      <w:r w:rsidRPr="001036F2">
        <w:rPr>
          <w:rFonts w:ascii="Times New Roman" w:hAnsi="Times New Roman"/>
          <w:b/>
          <w:sz w:val="24"/>
          <w:szCs w:val="24"/>
        </w:rPr>
        <w:t>Drejtuar:</w:t>
      </w:r>
      <w:r w:rsidRPr="001036F2">
        <w:rPr>
          <w:rFonts w:ascii="Times New Roman" w:hAnsi="Times New Roman"/>
          <w:sz w:val="24"/>
          <w:szCs w:val="24"/>
        </w:rPr>
        <w:tab/>
      </w:r>
      <w:r w:rsidRPr="001036F2">
        <w:rPr>
          <w:rFonts w:ascii="Times New Roman" w:hAnsi="Times New Roman"/>
          <w:sz w:val="24"/>
          <w:szCs w:val="24"/>
        </w:rPr>
        <w:tab/>
        <w:t>Drejtuesit të Prokurorisë së Rrethit Gjyqësor</w:t>
      </w:r>
      <w:r w:rsidRPr="001036F2">
        <w:rPr>
          <w:rFonts w:ascii="Times New Roman" w:hAnsi="Times New Roman"/>
          <w:b/>
          <w:sz w:val="24"/>
          <w:szCs w:val="24"/>
        </w:rPr>
        <w:tab/>
      </w:r>
    </w:p>
    <w:p w:rsidR="00511BF9" w:rsidRPr="001036F2" w:rsidRDefault="00511BF9" w:rsidP="00511BF9">
      <w:pPr>
        <w:rPr>
          <w:rFonts w:ascii="Times New Roman" w:hAnsi="Times New Roman"/>
          <w:sz w:val="24"/>
          <w:szCs w:val="24"/>
          <w:u w:val="single"/>
        </w:rPr>
      </w:pPr>
      <w:r w:rsidRPr="001036F2">
        <w:rPr>
          <w:rFonts w:ascii="Times New Roman" w:hAnsi="Times New Roman"/>
          <w:sz w:val="24"/>
          <w:szCs w:val="24"/>
        </w:rPr>
        <w:tab/>
      </w:r>
      <w:r w:rsidRPr="001036F2">
        <w:rPr>
          <w:rFonts w:ascii="Times New Roman" w:hAnsi="Times New Roman"/>
          <w:sz w:val="24"/>
          <w:szCs w:val="24"/>
        </w:rPr>
        <w:tab/>
      </w:r>
      <w:r w:rsidRPr="001036F2">
        <w:rPr>
          <w:rFonts w:ascii="Times New Roman" w:hAnsi="Times New Roman"/>
          <w:sz w:val="24"/>
          <w:szCs w:val="24"/>
        </w:rPr>
        <w:tab/>
      </w:r>
      <w:r w:rsidRPr="001036F2">
        <w:rPr>
          <w:rFonts w:ascii="Times New Roman" w:hAnsi="Times New Roman"/>
          <w:sz w:val="24"/>
          <w:szCs w:val="24"/>
        </w:rPr>
        <w:tab/>
      </w:r>
      <w:r w:rsidRPr="001036F2">
        <w:rPr>
          <w:rFonts w:ascii="Times New Roman" w:hAnsi="Times New Roman"/>
          <w:sz w:val="24"/>
          <w:szCs w:val="24"/>
        </w:rPr>
        <w:tab/>
      </w:r>
      <w:r w:rsidRPr="001036F2">
        <w:rPr>
          <w:rFonts w:ascii="Times New Roman" w:hAnsi="Times New Roman"/>
          <w:sz w:val="24"/>
          <w:szCs w:val="24"/>
        </w:rPr>
        <w:tab/>
      </w:r>
      <w:r w:rsidRPr="001036F2">
        <w:rPr>
          <w:rFonts w:ascii="Times New Roman" w:hAnsi="Times New Roman"/>
          <w:sz w:val="24"/>
          <w:szCs w:val="24"/>
        </w:rPr>
        <w:tab/>
      </w:r>
      <w:r w:rsidRPr="001036F2">
        <w:rPr>
          <w:rFonts w:ascii="Times New Roman" w:hAnsi="Times New Roman"/>
          <w:sz w:val="24"/>
          <w:szCs w:val="24"/>
        </w:rPr>
        <w:tab/>
      </w:r>
      <w:r w:rsidRPr="001036F2">
        <w:rPr>
          <w:rFonts w:ascii="Times New Roman" w:hAnsi="Times New Roman"/>
          <w:sz w:val="24"/>
          <w:szCs w:val="24"/>
        </w:rPr>
        <w:tab/>
      </w:r>
      <w:r w:rsidRPr="001036F2">
        <w:rPr>
          <w:rFonts w:ascii="Times New Roman" w:hAnsi="Times New Roman"/>
          <w:sz w:val="24"/>
          <w:szCs w:val="24"/>
        </w:rPr>
        <w:tab/>
      </w:r>
      <w:r w:rsidRPr="001036F2">
        <w:rPr>
          <w:rFonts w:ascii="Times New Roman" w:hAnsi="Times New Roman"/>
          <w:sz w:val="24"/>
          <w:szCs w:val="24"/>
          <w:u w:val="single"/>
        </w:rPr>
        <w:t>Tiranë</w:t>
      </w:r>
    </w:p>
    <w:p w:rsidR="00511BF9" w:rsidRPr="001036F2" w:rsidRDefault="00511BF9" w:rsidP="00511BF9">
      <w:pPr>
        <w:rPr>
          <w:rFonts w:ascii="Times New Roman" w:hAnsi="Times New Roman"/>
          <w:sz w:val="24"/>
          <w:szCs w:val="24"/>
        </w:rPr>
      </w:pPr>
      <w:r w:rsidRPr="001036F2">
        <w:rPr>
          <w:rFonts w:ascii="Times New Roman" w:hAnsi="Times New Roman"/>
          <w:sz w:val="24"/>
          <w:szCs w:val="24"/>
        </w:rPr>
        <w:tab/>
      </w:r>
    </w:p>
    <w:p w:rsidR="00A234D2" w:rsidRPr="001036F2" w:rsidRDefault="00A234D2" w:rsidP="00511BF9">
      <w:pPr>
        <w:rPr>
          <w:rFonts w:ascii="Times New Roman" w:hAnsi="Times New Roman"/>
          <w:sz w:val="24"/>
          <w:szCs w:val="24"/>
        </w:rPr>
      </w:pPr>
    </w:p>
    <w:p w:rsidR="00511BF9" w:rsidRPr="00511297" w:rsidRDefault="00FA5A87" w:rsidP="00511BF9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Pr="00511297">
        <w:rPr>
          <w:rFonts w:ascii="Times New Roman" w:hAnsi="Times New Roman"/>
          <w:b/>
          <w:sz w:val="28"/>
          <w:szCs w:val="28"/>
        </w:rPr>
        <w:t>I nderuar</w:t>
      </w:r>
      <w:r w:rsidR="00616971">
        <w:rPr>
          <w:rFonts w:ascii="Times New Roman" w:hAnsi="Times New Roman"/>
          <w:b/>
          <w:sz w:val="28"/>
          <w:szCs w:val="28"/>
        </w:rPr>
        <w:t xml:space="preserve"> </w:t>
      </w:r>
      <w:r w:rsidRPr="00511297">
        <w:rPr>
          <w:rFonts w:ascii="Times New Roman" w:hAnsi="Times New Roman"/>
          <w:b/>
          <w:sz w:val="28"/>
          <w:szCs w:val="28"/>
        </w:rPr>
        <w:t xml:space="preserve"> zoti Prokuror </w:t>
      </w:r>
      <w:r w:rsidR="00511BF9" w:rsidRPr="00511297">
        <w:rPr>
          <w:rFonts w:ascii="Times New Roman" w:hAnsi="Times New Roman"/>
          <w:b/>
          <w:sz w:val="28"/>
          <w:szCs w:val="28"/>
        </w:rPr>
        <w:t>,</w:t>
      </w:r>
    </w:p>
    <w:p w:rsidR="001036F2" w:rsidRPr="001036F2" w:rsidRDefault="001036F2" w:rsidP="00511BF9">
      <w:pPr>
        <w:rPr>
          <w:rFonts w:ascii="Times New Roman" w:hAnsi="Times New Roman"/>
          <w:b/>
          <w:sz w:val="24"/>
          <w:szCs w:val="24"/>
        </w:rPr>
      </w:pPr>
    </w:p>
    <w:p w:rsidR="00FA5A87" w:rsidRDefault="00FA5A87" w:rsidP="001036F2">
      <w:pPr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1036F2" w:rsidRPr="00511297" w:rsidRDefault="001036F2" w:rsidP="001036F2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511297">
        <w:rPr>
          <w:rFonts w:ascii="Times New Roman" w:hAnsi="Times New Roman"/>
          <w:b/>
          <w:sz w:val="24"/>
          <w:szCs w:val="24"/>
        </w:rPr>
        <w:t xml:space="preserve">Fakte dhe të dhëna mbi ngjarjen </w:t>
      </w:r>
      <w:r w:rsidR="007C4755" w:rsidRPr="00511297">
        <w:rPr>
          <w:rFonts w:ascii="Times New Roman" w:hAnsi="Times New Roman"/>
          <w:b/>
          <w:sz w:val="24"/>
          <w:szCs w:val="24"/>
        </w:rPr>
        <w:t xml:space="preserve">mbi ndertimin ne Kuroren e Liqenit Artificial Tirane </w:t>
      </w:r>
      <w:r w:rsidRPr="00511297">
        <w:rPr>
          <w:rFonts w:ascii="Times New Roman" w:hAnsi="Times New Roman"/>
          <w:b/>
          <w:sz w:val="24"/>
          <w:szCs w:val="24"/>
        </w:rPr>
        <w:t>.</w:t>
      </w:r>
    </w:p>
    <w:p w:rsidR="001036F2" w:rsidRDefault="001036F2" w:rsidP="001036F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036F2">
        <w:rPr>
          <w:rFonts w:ascii="Times New Roman" w:hAnsi="Times New Roman"/>
          <w:sz w:val="24"/>
          <w:szCs w:val="24"/>
        </w:rPr>
        <w:t>Bashkia e Tiran</w:t>
      </w:r>
      <w:r>
        <w:rPr>
          <w:rFonts w:ascii="Times New Roman" w:hAnsi="Times New Roman"/>
          <w:sz w:val="24"/>
          <w:szCs w:val="24"/>
        </w:rPr>
        <w:t>ë</w:t>
      </w:r>
      <w:r w:rsidRPr="001036F2">
        <w:rPr>
          <w:rFonts w:ascii="Times New Roman" w:hAnsi="Times New Roman"/>
          <w:sz w:val="24"/>
          <w:szCs w:val="24"/>
        </w:rPr>
        <w:t>s</w:t>
      </w:r>
      <w:r w:rsidR="00D241E4">
        <w:rPr>
          <w:rFonts w:ascii="Times New Roman" w:hAnsi="Times New Roman"/>
          <w:sz w:val="24"/>
          <w:szCs w:val="24"/>
        </w:rPr>
        <w:t xml:space="preserve"> njoftoi me dat</w:t>
      </w:r>
      <w:r w:rsidR="001941D6">
        <w:rPr>
          <w:rFonts w:ascii="Times New Roman" w:hAnsi="Times New Roman"/>
          <w:sz w:val="24"/>
          <w:szCs w:val="24"/>
        </w:rPr>
        <w:t>ë</w:t>
      </w:r>
      <w:r w:rsidR="00D241E4">
        <w:rPr>
          <w:rFonts w:ascii="Times New Roman" w:hAnsi="Times New Roman"/>
          <w:sz w:val="24"/>
          <w:szCs w:val="24"/>
        </w:rPr>
        <w:t xml:space="preserve"> 15.02.2016 n</w:t>
      </w:r>
      <w:r w:rsidR="001941D6">
        <w:rPr>
          <w:rFonts w:ascii="Times New Roman" w:hAnsi="Times New Roman"/>
          <w:sz w:val="24"/>
          <w:szCs w:val="24"/>
        </w:rPr>
        <w:t>ë</w:t>
      </w:r>
      <w:r w:rsidR="00D241E4">
        <w:rPr>
          <w:rFonts w:ascii="Times New Roman" w:hAnsi="Times New Roman"/>
          <w:sz w:val="24"/>
          <w:szCs w:val="24"/>
        </w:rPr>
        <w:t>p</w:t>
      </w:r>
      <w:r w:rsidR="001941D6">
        <w:rPr>
          <w:rFonts w:ascii="Times New Roman" w:hAnsi="Times New Roman"/>
          <w:sz w:val="24"/>
          <w:szCs w:val="24"/>
        </w:rPr>
        <w:t>ë</w:t>
      </w:r>
      <w:r w:rsidR="00D241E4">
        <w:rPr>
          <w:rFonts w:ascii="Times New Roman" w:hAnsi="Times New Roman"/>
          <w:sz w:val="24"/>
          <w:szCs w:val="24"/>
        </w:rPr>
        <w:t>rmjet Kryetarit t</w:t>
      </w:r>
      <w:r w:rsidR="001941D6">
        <w:rPr>
          <w:rFonts w:ascii="Times New Roman" w:hAnsi="Times New Roman"/>
          <w:sz w:val="24"/>
          <w:szCs w:val="24"/>
        </w:rPr>
        <w:t>ë</w:t>
      </w:r>
      <w:r w:rsidR="00D241E4">
        <w:rPr>
          <w:rFonts w:ascii="Times New Roman" w:hAnsi="Times New Roman"/>
          <w:sz w:val="24"/>
          <w:szCs w:val="24"/>
        </w:rPr>
        <w:t xml:space="preserve"> saj Z. Erjon Veliaj , </w:t>
      </w:r>
      <w:r w:rsidRPr="001036F2">
        <w:rPr>
          <w:rFonts w:ascii="Times New Roman" w:hAnsi="Times New Roman"/>
          <w:sz w:val="24"/>
          <w:szCs w:val="24"/>
        </w:rPr>
        <w:t xml:space="preserve"> me an</w:t>
      </w:r>
      <w:r w:rsidR="002F2A50">
        <w:rPr>
          <w:rFonts w:ascii="Times New Roman" w:hAnsi="Times New Roman"/>
          <w:sz w:val="24"/>
          <w:szCs w:val="24"/>
        </w:rPr>
        <w:t>ë</w:t>
      </w:r>
      <w:r w:rsidRPr="001036F2">
        <w:rPr>
          <w:rFonts w:ascii="Times New Roman" w:hAnsi="Times New Roman"/>
          <w:sz w:val="24"/>
          <w:szCs w:val="24"/>
        </w:rPr>
        <w:t xml:space="preserve"> </w:t>
      </w:r>
      <w:r w:rsidR="001941D6">
        <w:rPr>
          <w:rFonts w:ascii="Times New Roman" w:hAnsi="Times New Roman"/>
          <w:sz w:val="24"/>
          <w:szCs w:val="24"/>
        </w:rPr>
        <w:t xml:space="preserve">të </w:t>
      </w:r>
      <w:r w:rsidR="00D241E4">
        <w:rPr>
          <w:rFonts w:ascii="Times New Roman" w:hAnsi="Times New Roman"/>
          <w:sz w:val="24"/>
          <w:szCs w:val="24"/>
        </w:rPr>
        <w:t>mjeteve t</w:t>
      </w:r>
      <w:r w:rsidR="001941D6">
        <w:rPr>
          <w:rFonts w:ascii="Times New Roman" w:hAnsi="Times New Roman"/>
          <w:sz w:val="24"/>
          <w:szCs w:val="24"/>
        </w:rPr>
        <w:t>ë</w:t>
      </w:r>
      <w:r w:rsidR="00D241E4">
        <w:rPr>
          <w:rFonts w:ascii="Times New Roman" w:hAnsi="Times New Roman"/>
          <w:sz w:val="24"/>
          <w:szCs w:val="24"/>
        </w:rPr>
        <w:t xml:space="preserve"> komunikimit publik por edhe t</w:t>
      </w:r>
      <w:r w:rsidR="001941D6">
        <w:rPr>
          <w:rFonts w:ascii="Times New Roman" w:hAnsi="Times New Roman"/>
          <w:sz w:val="24"/>
          <w:szCs w:val="24"/>
        </w:rPr>
        <w:t>ë</w:t>
      </w:r>
      <w:r w:rsidR="00D241E4">
        <w:rPr>
          <w:rFonts w:ascii="Times New Roman" w:hAnsi="Times New Roman"/>
          <w:sz w:val="24"/>
          <w:szCs w:val="24"/>
        </w:rPr>
        <w:t xml:space="preserve">  konstatimit n</w:t>
      </w:r>
      <w:r w:rsidR="001941D6">
        <w:rPr>
          <w:rFonts w:ascii="Times New Roman" w:hAnsi="Times New Roman"/>
          <w:sz w:val="24"/>
          <w:szCs w:val="24"/>
        </w:rPr>
        <w:t>ë</w:t>
      </w:r>
      <w:r w:rsidR="00D241E4">
        <w:rPr>
          <w:rFonts w:ascii="Times New Roman" w:hAnsi="Times New Roman"/>
          <w:sz w:val="24"/>
          <w:szCs w:val="24"/>
        </w:rPr>
        <w:t xml:space="preserve"> vend nga mij</w:t>
      </w:r>
      <w:r w:rsidR="001941D6">
        <w:rPr>
          <w:rFonts w:ascii="Times New Roman" w:hAnsi="Times New Roman"/>
          <w:sz w:val="24"/>
          <w:szCs w:val="24"/>
        </w:rPr>
        <w:t>ë</w:t>
      </w:r>
      <w:r w:rsidR="00D241E4">
        <w:rPr>
          <w:rFonts w:ascii="Times New Roman" w:hAnsi="Times New Roman"/>
          <w:sz w:val="24"/>
          <w:szCs w:val="24"/>
        </w:rPr>
        <w:t>ra qytetar</w:t>
      </w:r>
      <w:r w:rsidR="001941D6">
        <w:rPr>
          <w:rFonts w:ascii="Times New Roman" w:hAnsi="Times New Roman"/>
          <w:sz w:val="24"/>
          <w:szCs w:val="24"/>
        </w:rPr>
        <w:t>ë</w:t>
      </w:r>
      <w:r w:rsidR="00D241E4">
        <w:rPr>
          <w:rFonts w:ascii="Times New Roman" w:hAnsi="Times New Roman"/>
          <w:sz w:val="24"/>
          <w:szCs w:val="24"/>
        </w:rPr>
        <w:t xml:space="preserve"> t</w:t>
      </w:r>
      <w:r w:rsidR="001941D6">
        <w:rPr>
          <w:rFonts w:ascii="Times New Roman" w:hAnsi="Times New Roman"/>
          <w:sz w:val="24"/>
          <w:szCs w:val="24"/>
        </w:rPr>
        <w:t xml:space="preserve">ë </w:t>
      </w:r>
      <w:r w:rsidR="00D241E4">
        <w:rPr>
          <w:rFonts w:ascii="Times New Roman" w:hAnsi="Times New Roman"/>
          <w:sz w:val="24"/>
          <w:szCs w:val="24"/>
        </w:rPr>
        <w:t>Tiran</w:t>
      </w:r>
      <w:r w:rsidR="001941D6">
        <w:rPr>
          <w:rFonts w:ascii="Times New Roman" w:hAnsi="Times New Roman"/>
          <w:sz w:val="24"/>
          <w:szCs w:val="24"/>
        </w:rPr>
        <w:t>ë</w:t>
      </w:r>
      <w:r w:rsidR="00D241E4">
        <w:rPr>
          <w:rFonts w:ascii="Times New Roman" w:hAnsi="Times New Roman"/>
          <w:sz w:val="24"/>
          <w:szCs w:val="24"/>
        </w:rPr>
        <w:t xml:space="preserve">s </w:t>
      </w:r>
      <w:r w:rsidRPr="001036F2">
        <w:rPr>
          <w:rFonts w:ascii="Times New Roman" w:hAnsi="Times New Roman"/>
          <w:sz w:val="24"/>
          <w:szCs w:val="24"/>
        </w:rPr>
        <w:t xml:space="preserve"> </w:t>
      </w:r>
      <w:r w:rsidR="00D241E4">
        <w:rPr>
          <w:rFonts w:ascii="Times New Roman" w:hAnsi="Times New Roman"/>
          <w:sz w:val="24"/>
          <w:szCs w:val="24"/>
        </w:rPr>
        <w:t>se n</w:t>
      </w:r>
      <w:r w:rsidR="001941D6">
        <w:rPr>
          <w:rFonts w:ascii="Times New Roman" w:hAnsi="Times New Roman"/>
          <w:sz w:val="24"/>
          <w:szCs w:val="24"/>
        </w:rPr>
        <w:t>ë</w:t>
      </w:r>
      <w:r w:rsidR="00D241E4">
        <w:rPr>
          <w:rFonts w:ascii="Times New Roman" w:hAnsi="Times New Roman"/>
          <w:sz w:val="24"/>
          <w:szCs w:val="24"/>
        </w:rPr>
        <w:t xml:space="preserve"> ambjentet e brendshme t</w:t>
      </w:r>
      <w:r w:rsidR="001941D6">
        <w:rPr>
          <w:rFonts w:ascii="Times New Roman" w:hAnsi="Times New Roman"/>
          <w:sz w:val="24"/>
          <w:szCs w:val="24"/>
        </w:rPr>
        <w:t>ë</w:t>
      </w:r>
      <w:r w:rsidR="00D241E4">
        <w:rPr>
          <w:rFonts w:ascii="Times New Roman" w:hAnsi="Times New Roman"/>
          <w:sz w:val="24"/>
          <w:szCs w:val="24"/>
        </w:rPr>
        <w:t xml:space="preserve"> Liqenit Artificial t</w:t>
      </w:r>
      <w:r w:rsidR="001941D6">
        <w:rPr>
          <w:rFonts w:ascii="Times New Roman" w:hAnsi="Times New Roman"/>
          <w:sz w:val="24"/>
          <w:szCs w:val="24"/>
        </w:rPr>
        <w:t>ë</w:t>
      </w:r>
      <w:r w:rsidR="00D241E4">
        <w:rPr>
          <w:rFonts w:ascii="Times New Roman" w:hAnsi="Times New Roman"/>
          <w:sz w:val="24"/>
          <w:szCs w:val="24"/>
        </w:rPr>
        <w:t xml:space="preserve"> Tiran</w:t>
      </w:r>
      <w:r w:rsidR="001941D6">
        <w:rPr>
          <w:rFonts w:ascii="Times New Roman" w:hAnsi="Times New Roman"/>
          <w:sz w:val="24"/>
          <w:szCs w:val="24"/>
        </w:rPr>
        <w:t>ë</w:t>
      </w:r>
      <w:r w:rsidR="00D241E4">
        <w:rPr>
          <w:rFonts w:ascii="Times New Roman" w:hAnsi="Times New Roman"/>
          <w:sz w:val="24"/>
          <w:szCs w:val="24"/>
        </w:rPr>
        <w:t>s ose ndryshe n</w:t>
      </w:r>
      <w:r w:rsidR="001941D6">
        <w:rPr>
          <w:rFonts w:ascii="Times New Roman" w:hAnsi="Times New Roman"/>
          <w:sz w:val="24"/>
          <w:szCs w:val="24"/>
        </w:rPr>
        <w:t>ë</w:t>
      </w:r>
      <w:r w:rsidR="00D241E4">
        <w:rPr>
          <w:rFonts w:ascii="Times New Roman" w:hAnsi="Times New Roman"/>
          <w:sz w:val="24"/>
          <w:szCs w:val="24"/>
        </w:rPr>
        <w:t xml:space="preserve"> kuror</w:t>
      </w:r>
      <w:r w:rsidR="001941D6">
        <w:rPr>
          <w:rFonts w:ascii="Times New Roman" w:hAnsi="Times New Roman"/>
          <w:sz w:val="24"/>
          <w:szCs w:val="24"/>
        </w:rPr>
        <w:t>ë</w:t>
      </w:r>
      <w:r w:rsidR="00D241E4">
        <w:rPr>
          <w:rFonts w:ascii="Times New Roman" w:hAnsi="Times New Roman"/>
          <w:sz w:val="24"/>
          <w:szCs w:val="24"/>
        </w:rPr>
        <w:t>n e gjelb</w:t>
      </w:r>
      <w:r w:rsidR="001941D6">
        <w:rPr>
          <w:rFonts w:ascii="Times New Roman" w:hAnsi="Times New Roman"/>
          <w:sz w:val="24"/>
          <w:szCs w:val="24"/>
        </w:rPr>
        <w:t>ë</w:t>
      </w:r>
      <w:r w:rsidR="00D241E4">
        <w:rPr>
          <w:rFonts w:ascii="Times New Roman" w:hAnsi="Times New Roman"/>
          <w:sz w:val="24"/>
          <w:szCs w:val="24"/>
        </w:rPr>
        <w:t>r t</w:t>
      </w:r>
      <w:r w:rsidR="001941D6">
        <w:rPr>
          <w:rFonts w:ascii="Times New Roman" w:hAnsi="Times New Roman"/>
          <w:sz w:val="24"/>
          <w:szCs w:val="24"/>
        </w:rPr>
        <w:t>ë</w:t>
      </w:r>
      <w:r w:rsidR="00D241E4">
        <w:rPr>
          <w:rFonts w:ascii="Times New Roman" w:hAnsi="Times New Roman"/>
          <w:sz w:val="24"/>
          <w:szCs w:val="24"/>
        </w:rPr>
        <w:t xml:space="preserve"> qytetit t</w:t>
      </w:r>
      <w:r w:rsidR="001941D6">
        <w:rPr>
          <w:rFonts w:ascii="Times New Roman" w:hAnsi="Times New Roman"/>
          <w:sz w:val="24"/>
          <w:szCs w:val="24"/>
        </w:rPr>
        <w:t>ë</w:t>
      </w:r>
      <w:r w:rsidR="00D241E4">
        <w:rPr>
          <w:rFonts w:ascii="Times New Roman" w:hAnsi="Times New Roman"/>
          <w:sz w:val="24"/>
          <w:szCs w:val="24"/>
        </w:rPr>
        <w:t xml:space="preserve"> tiran</w:t>
      </w:r>
      <w:r w:rsidR="001941D6">
        <w:rPr>
          <w:rFonts w:ascii="Times New Roman" w:hAnsi="Times New Roman"/>
          <w:sz w:val="24"/>
          <w:szCs w:val="24"/>
        </w:rPr>
        <w:t>ë</w:t>
      </w:r>
      <w:r w:rsidR="00D241E4">
        <w:rPr>
          <w:rFonts w:ascii="Times New Roman" w:hAnsi="Times New Roman"/>
          <w:sz w:val="24"/>
          <w:szCs w:val="24"/>
        </w:rPr>
        <w:t>s po nd</w:t>
      </w:r>
      <w:r w:rsidR="001941D6">
        <w:rPr>
          <w:rFonts w:ascii="Times New Roman" w:hAnsi="Times New Roman"/>
          <w:sz w:val="24"/>
          <w:szCs w:val="24"/>
        </w:rPr>
        <w:t>ë</w:t>
      </w:r>
      <w:r w:rsidR="00D241E4">
        <w:rPr>
          <w:rFonts w:ascii="Times New Roman" w:hAnsi="Times New Roman"/>
          <w:sz w:val="24"/>
          <w:szCs w:val="24"/>
        </w:rPr>
        <w:t>rtoh</w:t>
      </w:r>
      <w:r w:rsidR="00721D17">
        <w:rPr>
          <w:rFonts w:ascii="Times New Roman" w:hAnsi="Times New Roman"/>
          <w:sz w:val="24"/>
          <w:szCs w:val="24"/>
        </w:rPr>
        <w:t>et nga Bashkia Tiran</w:t>
      </w:r>
      <w:r w:rsidR="001941D6">
        <w:rPr>
          <w:rFonts w:ascii="Times New Roman" w:hAnsi="Times New Roman"/>
          <w:sz w:val="24"/>
          <w:szCs w:val="24"/>
        </w:rPr>
        <w:t>ë</w:t>
      </w:r>
      <w:r w:rsidR="00721D17">
        <w:rPr>
          <w:rFonts w:ascii="Times New Roman" w:hAnsi="Times New Roman"/>
          <w:sz w:val="24"/>
          <w:szCs w:val="24"/>
        </w:rPr>
        <w:t xml:space="preserve"> n</w:t>
      </w:r>
      <w:r w:rsidR="00D241E4">
        <w:rPr>
          <w:rFonts w:ascii="Times New Roman" w:hAnsi="Times New Roman"/>
          <w:sz w:val="24"/>
          <w:szCs w:val="24"/>
        </w:rPr>
        <w:t>j</w:t>
      </w:r>
      <w:r w:rsidR="001941D6">
        <w:rPr>
          <w:rFonts w:ascii="Times New Roman" w:hAnsi="Times New Roman"/>
          <w:sz w:val="24"/>
          <w:szCs w:val="24"/>
        </w:rPr>
        <w:t>ë</w:t>
      </w:r>
      <w:r w:rsidR="00D241E4">
        <w:rPr>
          <w:rFonts w:ascii="Times New Roman" w:hAnsi="Times New Roman"/>
          <w:sz w:val="24"/>
          <w:szCs w:val="24"/>
        </w:rPr>
        <w:t xml:space="preserve"> ndertim i paligjsh</w:t>
      </w:r>
      <w:r w:rsidR="001941D6">
        <w:rPr>
          <w:rFonts w:ascii="Times New Roman" w:hAnsi="Times New Roman"/>
          <w:sz w:val="24"/>
          <w:szCs w:val="24"/>
        </w:rPr>
        <w:t>ë</w:t>
      </w:r>
      <w:r w:rsidR="00D241E4">
        <w:rPr>
          <w:rFonts w:ascii="Times New Roman" w:hAnsi="Times New Roman"/>
          <w:sz w:val="24"/>
          <w:szCs w:val="24"/>
        </w:rPr>
        <w:t>m .</w:t>
      </w:r>
    </w:p>
    <w:p w:rsidR="00D241E4" w:rsidRPr="001036F2" w:rsidRDefault="00D241E4" w:rsidP="001036F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Konstatojme se </w:t>
      </w:r>
      <w:r w:rsidR="001941D6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>sht</w:t>
      </w:r>
      <w:r w:rsidR="001941D6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 xml:space="preserve"> rrethuar nji siperfaqe e madhe e k</w:t>
      </w:r>
      <w:r w:rsidR="001941D6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>saj prone publike t</w:t>
      </w:r>
      <w:r w:rsidR="001941D6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 xml:space="preserve"> qytetit dhe qytetar</w:t>
      </w:r>
      <w:r w:rsidR="001941D6">
        <w:rPr>
          <w:rFonts w:ascii="Times New Roman" w:hAnsi="Times New Roman"/>
          <w:sz w:val="24"/>
          <w:szCs w:val="24"/>
        </w:rPr>
        <w:t>ëve te T</w:t>
      </w:r>
      <w:r>
        <w:rPr>
          <w:rFonts w:ascii="Times New Roman" w:hAnsi="Times New Roman"/>
          <w:sz w:val="24"/>
          <w:szCs w:val="24"/>
        </w:rPr>
        <w:t>iran</w:t>
      </w:r>
      <w:r w:rsidR="001941D6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>s me tentativ</w:t>
      </w:r>
      <w:r w:rsidR="001941D6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 xml:space="preserve"> p</w:t>
      </w:r>
      <w:r w:rsidR="001941D6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>r betonizim dhe shkat</w:t>
      </w:r>
      <w:r w:rsidR="001941D6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>rrim t</w:t>
      </w:r>
      <w:r w:rsidR="001941D6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 xml:space="preserve"> kesaj prone me r</w:t>
      </w:r>
      <w:r w:rsidR="001941D6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>nd</w:t>
      </w:r>
      <w:r w:rsidR="001941D6">
        <w:rPr>
          <w:rFonts w:ascii="Times New Roman" w:hAnsi="Times New Roman"/>
          <w:sz w:val="24"/>
          <w:szCs w:val="24"/>
        </w:rPr>
        <w:t>ësi pë</w:t>
      </w:r>
      <w:r>
        <w:rPr>
          <w:rFonts w:ascii="Times New Roman" w:hAnsi="Times New Roman"/>
          <w:sz w:val="24"/>
          <w:szCs w:val="24"/>
        </w:rPr>
        <w:t>r frym</w:t>
      </w:r>
      <w:r w:rsidR="001941D6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>marrjen qy</w:t>
      </w:r>
      <w:r w:rsidR="00F338DB"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etare dhe te vetmen hapesir</w:t>
      </w:r>
      <w:r w:rsidR="0050668F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 xml:space="preserve"> t</w:t>
      </w:r>
      <w:r w:rsidR="0050668F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 xml:space="preserve"> pa zena ne qytetin ton</w:t>
      </w:r>
      <w:r w:rsidR="0050668F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 xml:space="preserve"> . </w:t>
      </w:r>
    </w:p>
    <w:p w:rsidR="00721D17" w:rsidRDefault="00721D17" w:rsidP="00670199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721D17" w:rsidRPr="00721D17" w:rsidRDefault="00721D17" w:rsidP="00670199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721D17">
        <w:rPr>
          <w:rFonts w:ascii="Times New Roman" w:hAnsi="Times New Roman"/>
          <w:b/>
          <w:sz w:val="28"/>
          <w:szCs w:val="28"/>
        </w:rPr>
        <w:t xml:space="preserve">Faktet ligjore </w:t>
      </w:r>
    </w:p>
    <w:p w:rsidR="00670199" w:rsidRPr="00D078AF" w:rsidRDefault="00670199" w:rsidP="00670199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078AF">
        <w:rPr>
          <w:rFonts w:ascii="Times New Roman" w:hAnsi="Times New Roman"/>
          <w:sz w:val="24"/>
          <w:szCs w:val="24"/>
        </w:rPr>
        <w:t xml:space="preserve">Me vendimin </w:t>
      </w:r>
      <w:r w:rsidRPr="00511297">
        <w:rPr>
          <w:rFonts w:ascii="Times New Roman" w:hAnsi="Times New Roman"/>
          <w:b/>
          <w:sz w:val="24"/>
          <w:szCs w:val="24"/>
        </w:rPr>
        <w:t>Nr.57 date 24.12.2012</w:t>
      </w:r>
      <w:r w:rsidRPr="00D078AF">
        <w:rPr>
          <w:rFonts w:ascii="Times New Roman" w:hAnsi="Times New Roman"/>
          <w:sz w:val="24"/>
          <w:szCs w:val="24"/>
        </w:rPr>
        <w:t xml:space="preserve"> K</w:t>
      </w:r>
      <w:r w:rsidR="00536458">
        <w:rPr>
          <w:rFonts w:ascii="Times New Roman" w:hAnsi="Times New Roman"/>
          <w:sz w:val="24"/>
          <w:szCs w:val="24"/>
        </w:rPr>
        <w:t>ë</w:t>
      </w:r>
      <w:r w:rsidRPr="00D078AF">
        <w:rPr>
          <w:rFonts w:ascii="Times New Roman" w:hAnsi="Times New Roman"/>
          <w:sz w:val="24"/>
          <w:szCs w:val="24"/>
        </w:rPr>
        <w:t>shilli Bashkiak i qytetit t</w:t>
      </w:r>
      <w:r w:rsidR="00536458">
        <w:rPr>
          <w:rFonts w:ascii="Times New Roman" w:hAnsi="Times New Roman"/>
          <w:sz w:val="24"/>
          <w:szCs w:val="24"/>
        </w:rPr>
        <w:t>ë</w:t>
      </w:r>
      <w:r w:rsidRPr="00D078AF">
        <w:rPr>
          <w:rFonts w:ascii="Times New Roman" w:hAnsi="Times New Roman"/>
          <w:sz w:val="24"/>
          <w:szCs w:val="24"/>
        </w:rPr>
        <w:t xml:space="preserve"> Tiran</w:t>
      </w:r>
      <w:r w:rsidR="00536458">
        <w:rPr>
          <w:rFonts w:ascii="Times New Roman" w:hAnsi="Times New Roman"/>
          <w:sz w:val="24"/>
          <w:szCs w:val="24"/>
        </w:rPr>
        <w:t>ë</w:t>
      </w:r>
      <w:r w:rsidRPr="00D078AF">
        <w:rPr>
          <w:rFonts w:ascii="Times New Roman" w:hAnsi="Times New Roman"/>
          <w:sz w:val="24"/>
          <w:szCs w:val="24"/>
        </w:rPr>
        <w:t>s miratoi “Planin e Përgjithshëm Vendor të Qytetit të Tiranës”, konfirmuar sipas procedures se percaktuar nga ligji  me vendim të Këshillit Kombëtar të Territorit Nr. 1 datë 15.02.2013.</w:t>
      </w:r>
    </w:p>
    <w:p w:rsidR="00F338DB" w:rsidRDefault="00670199" w:rsidP="00670199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078AF">
        <w:rPr>
          <w:rFonts w:ascii="Times New Roman" w:hAnsi="Times New Roman"/>
          <w:sz w:val="24"/>
          <w:szCs w:val="24"/>
        </w:rPr>
        <w:t>Nj</w:t>
      </w:r>
      <w:r w:rsidR="00536458">
        <w:rPr>
          <w:rFonts w:ascii="Times New Roman" w:hAnsi="Times New Roman"/>
          <w:sz w:val="24"/>
          <w:szCs w:val="24"/>
        </w:rPr>
        <w:t>ë</w:t>
      </w:r>
      <w:r w:rsidRPr="00D078AF">
        <w:rPr>
          <w:rFonts w:ascii="Times New Roman" w:hAnsi="Times New Roman"/>
          <w:sz w:val="24"/>
          <w:szCs w:val="24"/>
        </w:rPr>
        <w:t xml:space="preserve"> nga c</w:t>
      </w:r>
      <w:r w:rsidR="00536458">
        <w:rPr>
          <w:rFonts w:ascii="Times New Roman" w:hAnsi="Times New Roman"/>
          <w:sz w:val="24"/>
          <w:szCs w:val="24"/>
        </w:rPr>
        <w:t>ë</w:t>
      </w:r>
      <w:r w:rsidRPr="00D078AF">
        <w:rPr>
          <w:rFonts w:ascii="Times New Roman" w:hAnsi="Times New Roman"/>
          <w:sz w:val="24"/>
          <w:szCs w:val="24"/>
        </w:rPr>
        <w:t xml:space="preserve">shtjet prioritare </w:t>
      </w:r>
      <w:r w:rsidR="00536458">
        <w:rPr>
          <w:rFonts w:ascii="Times New Roman" w:hAnsi="Times New Roman"/>
          <w:sz w:val="24"/>
          <w:szCs w:val="24"/>
        </w:rPr>
        <w:t>të</w:t>
      </w:r>
      <w:r w:rsidRPr="00D078AF">
        <w:rPr>
          <w:rFonts w:ascii="Times New Roman" w:hAnsi="Times New Roman"/>
          <w:sz w:val="24"/>
          <w:szCs w:val="24"/>
        </w:rPr>
        <w:t xml:space="preserve"> ketij plani ishte </w:t>
      </w:r>
      <w:r w:rsidRPr="00511297">
        <w:rPr>
          <w:rFonts w:ascii="Times New Roman" w:hAnsi="Times New Roman"/>
          <w:b/>
          <w:sz w:val="24"/>
          <w:szCs w:val="24"/>
        </w:rPr>
        <w:t>ruajtja e siperfaqes s</w:t>
      </w:r>
      <w:r w:rsidR="00536458">
        <w:rPr>
          <w:rFonts w:ascii="Times New Roman" w:hAnsi="Times New Roman"/>
          <w:sz w:val="24"/>
          <w:szCs w:val="24"/>
        </w:rPr>
        <w:t>ë</w:t>
      </w:r>
      <w:r w:rsidRPr="00511297">
        <w:rPr>
          <w:rFonts w:ascii="Times New Roman" w:hAnsi="Times New Roman"/>
          <w:b/>
          <w:sz w:val="24"/>
          <w:szCs w:val="24"/>
        </w:rPr>
        <w:t xml:space="preserve"> gjelber brenda kufirit t</w:t>
      </w:r>
      <w:r w:rsidR="00536458">
        <w:rPr>
          <w:rFonts w:ascii="Times New Roman" w:hAnsi="Times New Roman"/>
          <w:sz w:val="24"/>
          <w:szCs w:val="24"/>
        </w:rPr>
        <w:t>ë</w:t>
      </w:r>
      <w:r w:rsidRPr="00511297">
        <w:rPr>
          <w:rFonts w:ascii="Times New Roman" w:hAnsi="Times New Roman"/>
          <w:b/>
          <w:sz w:val="24"/>
          <w:szCs w:val="24"/>
        </w:rPr>
        <w:t xml:space="preserve"> parkut t</w:t>
      </w:r>
      <w:r w:rsidR="00536458">
        <w:rPr>
          <w:rFonts w:ascii="Times New Roman" w:hAnsi="Times New Roman"/>
          <w:sz w:val="24"/>
          <w:szCs w:val="24"/>
        </w:rPr>
        <w:t>ë</w:t>
      </w:r>
      <w:r w:rsidRPr="00511297">
        <w:rPr>
          <w:rFonts w:ascii="Times New Roman" w:hAnsi="Times New Roman"/>
          <w:b/>
          <w:sz w:val="24"/>
          <w:szCs w:val="24"/>
        </w:rPr>
        <w:t xml:space="preserve"> madh t</w:t>
      </w:r>
      <w:r w:rsidR="00536458">
        <w:rPr>
          <w:rFonts w:ascii="Times New Roman" w:hAnsi="Times New Roman"/>
          <w:sz w:val="24"/>
          <w:szCs w:val="24"/>
        </w:rPr>
        <w:t>ë</w:t>
      </w:r>
      <w:r w:rsidRPr="00511297">
        <w:rPr>
          <w:rFonts w:ascii="Times New Roman" w:hAnsi="Times New Roman"/>
          <w:b/>
          <w:sz w:val="24"/>
          <w:szCs w:val="24"/>
        </w:rPr>
        <w:t xml:space="preserve"> liqenit artificial dhe p</w:t>
      </w:r>
      <w:r w:rsidR="00536458">
        <w:rPr>
          <w:rFonts w:ascii="Times New Roman" w:hAnsi="Times New Roman"/>
          <w:sz w:val="24"/>
          <w:szCs w:val="24"/>
        </w:rPr>
        <w:t>ë</w:t>
      </w:r>
      <w:r w:rsidRPr="00511297">
        <w:rPr>
          <w:rFonts w:ascii="Times New Roman" w:hAnsi="Times New Roman"/>
          <w:b/>
          <w:sz w:val="24"/>
          <w:szCs w:val="24"/>
        </w:rPr>
        <w:t>rcaktimi i statusit t</w:t>
      </w:r>
      <w:r w:rsidR="00536458">
        <w:rPr>
          <w:rFonts w:ascii="Times New Roman" w:hAnsi="Times New Roman"/>
          <w:sz w:val="24"/>
          <w:szCs w:val="24"/>
        </w:rPr>
        <w:t>ë</w:t>
      </w:r>
      <w:r w:rsidRPr="00511297">
        <w:rPr>
          <w:rFonts w:ascii="Times New Roman" w:hAnsi="Times New Roman"/>
          <w:b/>
          <w:sz w:val="24"/>
          <w:szCs w:val="24"/>
        </w:rPr>
        <w:t xml:space="preserve"> k</w:t>
      </w:r>
      <w:r w:rsidR="00536458">
        <w:rPr>
          <w:rFonts w:ascii="Times New Roman" w:hAnsi="Times New Roman"/>
          <w:sz w:val="24"/>
          <w:szCs w:val="24"/>
        </w:rPr>
        <w:t>ë</w:t>
      </w:r>
      <w:r w:rsidRPr="00511297">
        <w:rPr>
          <w:rFonts w:ascii="Times New Roman" w:hAnsi="Times New Roman"/>
          <w:b/>
          <w:sz w:val="24"/>
          <w:szCs w:val="24"/>
        </w:rPr>
        <w:t>tij parku si zon</w:t>
      </w:r>
      <w:r w:rsidR="00536458">
        <w:rPr>
          <w:rFonts w:ascii="Times New Roman" w:hAnsi="Times New Roman"/>
          <w:sz w:val="24"/>
          <w:szCs w:val="24"/>
        </w:rPr>
        <w:t>ë</w:t>
      </w:r>
      <w:r w:rsidRPr="00511297">
        <w:rPr>
          <w:rFonts w:ascii="Times New Roman" w:hAnsi="Times New Roman"/>
          <w:b/>
          <w:sz w:val="24"/>
          <w:szCs w:val="24"/>
        </w:rPr>
        <w:t xml:space="preserve"> ku nuk lejohet n</w:t>
      </w:r>
      <w:r w:rsidR="00536458">
        <w:rPr>
          <w:rFonts w:ascii="Times New Roman" w:hAnsi="Times New Roman"/>
          <w:sz w:val="24"/>
          <w:szCs w:val="24"/>
        </w:rPr>
        <w:t>ë</w:t>
      </w:r>
      <w:r w:rsidRPr="00511297">
        <w:rPr>
          <w:rFonts w:ascii="Times New Roman" w:hAnsi="Times New Roman"/>
          <w:b/>
          <w:sz w:val="24"/>
          <w:szCs w:val="24"/>
        </w:rPr>
        <w:t xml:space="preserve"> menyr</w:t>
      </w:r>
      <w:r w:rsidR="00536458">
        <w:rPr>
          <w:rFonts w:ascii="Times New Roman" w:hAnsi="Times New Roman"/>
          <w:sz w:val="24"/>
          <w:szCs w:val="24"/>
        </w:rPr>
        <w:t>ë</w:t>
      </w:r>
      <w:r w:rsidRPr="00511297">
        <w:rPr>
          <w:rFonts w:ascii="Times New Roman" w:hAnsi="Times New Roman"/>
          <w:b/>
          <w:sz w:val="24"/>
          <w:szCs w:val="24"/>
        </w:rPr>
        <w:t xml:space="preserve"> kategorike nd</w:t>
      </w:r>
      <w:r w:rsidR="00536458">
        <w:rPr>
          <w:rFonts w:ascii="Times New Roman" w:hAnsi="Times New Roman"/>
          <w:sz w:val="24"/>
          <w:szCs w:val="24"/>
        </w:rPr>
        <w:t>ë</w:t>
      </w:r>
      <w:r w:rsidRPr="00511297">
        <w:rPr>
          <w:rFonts w:ascii="Times New Roman" w:hAnsi="Times New Roman"/>
          <w:b/>
          <w:sz w:val="24"/>
          <w:szCs w:val="24"/>
        </w:rPr>
        <w:t>rtimi</w:t>
      </w:r>
      <w:r w:rsidRPr="00D078AF">
        <w:rPr>
          <w:rFonts w:ascii="Times New Roman" w:hAnsi="Times New Roman"/>
          <w:sz w:val="24"/>
          <w:szCs w:val="24"/>
        </w:rPr>
        <w:t>. Ky status pasqyrohet qart</w:t>
      </w:r>
      <w:r w:rsidR="00536458">
        <w:rPr>
          <w:rFonts w:ascii="Times New Roman" w:hAnsi="Times New Roman"/>
          <w:sz w:val="24"/>
          <w:szCs w:val="24"/>
        </w:rPr>
        <w:t>ë</w:t>
      </w:r>
      <w:r w:rsidRPr="00D078AF">
        <w:rPr>
          <w:rFonts w:ascii="Times New Roman" w:hAnsi="Times New Roman"/>
          <w:sz w:val="24"/>
          <w:szCs w:val="24"/>
        </w:rPr>
        <w:t xml:space="preserve"> ne materialet grafike dhe rregulloren e Planit t</w:t>
      </w:r>
      <w:r w:rsidR="00536458">
        <w:rPr>
          <w:rFonts w:ascii="Times New Roman" w:hAnsi="Times New Roman"/>
          <w:sz w:val="24"/>
          <w:szCs w:val="24"/>
        </w:rPr>
        <w:t>ë</w:t>
      </w:r>
      <w:r w:rsidRPr="00D078AF">
        <w:rPr>
          <w:rFonts w:ascii="Times New Roman" w:hAnsi="Times New Roman"/>
          <w:sz w:val="24"/>
          <w:szCs w:val="24"/>
        </w:rPr>
        <w:t xml:space="preserve"> Përgjithshëm Vendor të Qytetit të Tiranës, q</w:t>
      </w:r>
      <w:r w:rsidR="00536458">
        <w:rPr>
          <w:rFonts w:ascii="Times New Roman" w:hAnsi="Times New Roman"/>
          <w:sz w:val="24"/>
          <w:szCs w:val="24"/>
        </w:rPr>
        <w:t>ë</w:t>
      </w:r>
      <w:r w:rsidRPr="00D078AF">
        <w:rPr>
          <w:rFonts w:ascii="Times New Roman" w:hAnsi="Times New Roman"/>
          <w:sz w:val="24"/>
          <w:szCs w:val="24"/>
        </w:rPr>
        <w:t xml:space="preserve"> gjenden t</w:t>
      </w:r>
      <w:r w:rsidR="00536458">
        <w:rPr>
          <w:rFonts w:ascii="Times New Roman" w:hAnsi="Times New Roman"/>
          <w:sz w:val="24"/>
          <w:szCs w:val="24"/>
        </w:rPr>
        <w:t>ë</w:t>
      </w:r>
      <w:r w:rsidRPr="00D078AF">
        <w:rPr>
          <w:rFonts w:ascii="Times New Roman" w:hAnsi="Times New Roman"/>
          <w:sz w:val="24"/>
          <w:szCs w:val="24"/>
        </w:rPr>
        <w:t xml:space="preserve"> publikuara edhe sot ne faqen e Bashkis</w:t>
      </w:r>
      <w:r w:rsidR="00536458">
        <w:rPr>
          <w:rFonts w:ascii="Times New Roman" w:hAnsi="Times New Roman"/>
          <w:sz w:val="24"/>
          <w:szCs w:val="24"/>
        </w:rPr>
        <w:t>ë</w:t>
      </w:r>
      <w:r w:rsidRPr="00D078AF">
        <w:rPr>
          <w:rFonts w:ascii="Times New Roman" w:hAnsi="Times New Roman"/>
          <w:sz w:val="24"/>
          <w:szCs w:val="24"/>
        </w:rPr>
        <w:t xml:space="preserve"> s</w:t>
      </w:r>
      <w:r w:rsidR="00536458">
        <w:rPr>
          <w:rFonts w:ascii="Times New Roman" w:hAnsi="Times New Roman"/>
          <w:sz w:val="24"/>
          <w:szCs w:val="24"/>
        </w:rPr>
        <w:t>ë</w:t>
      </w:r>
      <w:r w:rsidRPr="00D078AF">
        <w:rPr>
          <w:rFonts w:ascii="Times New Roman" w:hAnsi="Times New Roman"/>
          <w:sz w:val="24"/>
          <w:szCs w:val="24"/>
        </w:rPr>
        <w:t xml:space="preserve"> Tiran</w:t>
      </w:r>
      <w:r w:rsidR="00536458">
        <w:rPr>
          <w:rFonts w:ascii="Times New Roman" w:hAnsi="Times New Roman"/>
          <w:sz w:val="24"/>
          <w:szCs w:val="24"/>
        </w:rPr>
        <w:t>ë</w:t>
      </w:r>
      <w:r w:rsidRPr="00D078AF">
        <w:rPr>
          <w:rFonts w:ascii="Times New Roman" w:hAnsi="Times New Roman"/>
          <w:sz w:val="24"/>
          <w:szCs w:val="24"/>
        </w:rPr>
        <w:t xml:space="preserve">s. </w:t>
      </w:r>
    </w:p>
    <w:p w:rsidR="00670199" w:rsidRPr="00D078AF" w:rsidRDefault="00670199" w:rsidP="00670199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078AF">
        <w:rPr>
          <w:rFonts w:ascii="Times New Roman" w:hAnsi="Times New Roman"/>
          <w:sz w:val="24"/>
          <w:szCs w:val="24"/>
        </w:rPr>
        <w:t>Me posht</w:t>
      </w:r>
      <w:r w:rsidR="00536458">
        <w:rPr>
          <w:rFonts w:ascii="Times New Roman" w:hAnsi="Times New Roman"/>
          <w:sz w:val="24"/>
          <w:szCs w:val="24"/>
        </w:rPr>
        <w:t>ë</w:t>
      </w:r>
      <w:r w:rsidRPr="00D078AF">
        <w:rPr>
          <w:rFonts w:ascii="Times New Roman" w:hAnsi="Times New Roman"/>
          <w:sz w:val="24"/>
          <w:szCs w:val="24"/>
        </w:rPr>
        <w:t xml:space="preserve"> citojm</w:t>
      </w:r>
      <w:r w:rsidR="00536458">
        <w:rPr>
          <w:rFonts w:ascii="Times New Roman" w:hAnsi="Times New Roman"/>
          <w:sz w:val="24"/>
          <w:szCs w:val="24"/>
        </w:rPr>
        <w:t>ë</w:t>
      </w:r>
      <w:r w:rsidRPr="00D078AF">
        <w:rPr>
          <w:rFonts w:ascii="Times New Roman" w:hAnsi="Times New Roman"/>
          <w:sz w:val="24"/>
          <w:szCs w:val="24"/>
        </w:rPr>
        <w:t xml:space="preserve"> p</w:t>
      </w:r>
      <w:r w:rsidR="00536458">
        <w:rPr>
          <w:rFonts w:ascii="Times New Roman" w:hAnsi="Times New Roman"/>
          <w:sz w:val="24"/>
          <w:szCs w:val="24"/>
        </w:rPr>
        <w:t>ë</w:t>
      </w:r>
      <w:r w:rsidRPr="00D078AF">
        <w:rPr>
          <w:rFonts w:ascii="Times New Roman" w:hAnsi="Times New Roman"/>
          <w:sz w:val="24"/>
          <w:szCs w:val="24"/>
        </w:rPr>
        <w:t>rcaktimet e pik</w:t>
      </w:r>
      <w:r w:rsidR="00536458">
        <w:rPr>
          <w:rFonts w:ascii="Times New Roman" w:hAnsi="Times New Roman"/>
          <w:sz w:val="24"/>
          <w:szCs w:val="24"/>
        </w:rPr>
        <w:t>ë</w:t>
      </w:r>
      <w:r w:rsidRPr="00D078AF">
        <w:rPr>
          <w:rFonts w:ascii="Times New Roman" w:hAnsi="Times New Roman"/>
          <w:sz w:val="24"/>
          <w:szCs w:val="24"/>
        </w:rPr>
        <w:t>s 4 t</w:t>
      </w:r>
      <w:r w:rsidR="00536458">
        <w:rPr>
          <w:rFonts w:ascii="Times New Roman" w:hAnsi="Times New Roman"/>
          <w:sz w:val="24"/>
          <w:szCs w:val="24"/>
        </w:rPr>
        <w:t xml:space="preserve">ë </w:t>
      </w:r>
      <w:r w:rsidRPr="00D078AF">
        <w:rPr>
          <w:rFonts w:ascii="Times New Roman" w:hAnsi="Times New Roman"/>
          <w:sz w:val="24"/>
          <w:szCs w:val="24"/>
        </w:rPr>
        <w:t>nenit 42 t</w:t>
      </w:r>
      <w:r w:rsidR="00536458">
        <w:rPr>
          <w:rFonts w:ascii="Times New Roman" w:hAnsi="Times New Roman"/>
          <w:sz w:val="24"/>
          <w:szCs w:val="24"/>
        </w:rPr>
        <w:t>ë</w:t>
      </w:r>
      <w:r w:rsidRPr="00D078AF">
        <w:rPr>
          <w:rFonts w:ascii="Times New Roman" w:hAnsi="Times New Roman"/>
          <w:sz w:val="24"/>
          <w:szCs w:val="24"/>
        </w:rPr>
        <w:t xml:space="preserve"> Rregullores s</w:t>
      </w:r>
      <w:r w:rsidR="00536458">
        <w:rPr>
          <w:rFonts w:ascii="Times New Roman" w:hAnsi="Times New Roman"/>
          <w:sz w:val="24"/>
          <w:szCs w:val="24"/>
        </w:rPr>
        <w:t>ë</w:t>
      </w:r>
      <w:r w:rsidRPr="00D078AF">
        <w:rPr>
          <w:rFonts w:ascii="Times New Roman" w:hAnsi="Times New Roman"/>
          <w:sz w:val="24"/>
          <w:szCs w:val="24"/>
        </w:rPr>
        <w:t xml:space="preserve"> PPV:</w:t>
      </w:r>
    </w:p>
    <w:p w:rsidR="00670199" w:rsidRPr="00D078AF" w:rsidRDefault="00670199" w:rsidP="00670199">
      <w:pPr>
        <w:pStyle w:val="marsida3"/>
        <w:spacing w:line="360" w:lineRule="auto"/>
        <w:rPr>
          <w:szCs w:val="24"/>
        </w:rPr>
      </w:pPr>
      <w:bookmarkStart w:id="0" w:name="_Toc347411317"/>
      <w:r w:rsidRPr="00D078AF">
        <w:rPr>
          <w:szCs w:val="24"/>
        </w:rPr>
        <w:t>Neni 42</w:t>
      </w:r>
      <w:bookmarkEnd w:id="0"/>
    </w:p>
    <w:p w:rsidR="00670199" w:rsidRPr="00D078AF" w:rsidRDefault="00670199" w:rsidP="00670199">
      <w:pPr>
        <w:pStyle w:val="marsida3"/>
        <w:spacing w:line="360" w:lineRule="auto"/>
        <w:rPr>
          <w:szCs w:val="24"/>
        </w:rPr>
      </w:pPr>
      <w:bookmarkStart w:id="1" w:name="_Toc347411318"/>
      <w:r w:rsidRPr="00D078AF">
        <w:rPr>
          <w:szCs w:val="24"/>
        </w:rPr>
        <w:t>Parku i Madh i Tiranës</w:t>
      </w:r>
      <w:bookmarkEnd w:id="1"/>
    </w:p>
    <w:p w:rsidR="00670199" w:rsidRPr="00D078AF" w:rsidRDefault="00670199" w:rsidP="00670199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670199" w:rsidRPr="00D078AF" w:rsidRDefault="00670199" w:rsidP="00670199">
      <w:pPr>
        <w:widowControl w:val="0"/>
        <w:kinsoku w:val="0"/>
        <w:overflowPunct w:val="0"/>
        <w:spacing w:after="0" w:line="360" w:lineRule="auto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  <w:r w:rsidRPr="00D078AF">
        <w:rPr>
          <w:rFonts w:ascii="Times New Roman" w:hAnsi="Times New Roman"/>
          <w:b/>
          <w:sz w:val="24"/>
          <w:szCs w:val="24"/>
        </w:rPr>
        <w:t>Pika 4</w:t>
      </w:r>
    </w:p>
    <w:p w:rsidR="00670199" w:rsidRPr="00D078AF" w:rsidRDefault="00670199" w:rsidP="00670199">
      <w:pPr>
        <w:spacing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D078AF">
        <w:rPr>
          <w:rFonts w:ascii="Times New Roman" w:hAnsi="Times New Roman"/>
          <w:sz w:val="24"/>
          <w:szCs w:val="24"/>
        </w:rPr>
        <w:t>Ndërhyrjet në territorin e Parkut të Madh të Tiranës do të respektojnë ndarjen e territorit si në</w:t>
      </w:r>
      <w:r w:rsidRPr="00D078AF">
        <w:rPr>
          <w:rFonts w:ascii="Times New Roman" w:hAnsi="Times New Roman"/>
          <w:b/>
          <w:sz w:val="24"/>
          <w:szCs w:val="24"/>
        </w:rPr>
        <w:t xml:space="preserve"> </w:t>
      </w:r>
      <w:r w:rsidRPr="00D078AF">
        <w:rPr>
          <w:rFonts w:ascii="Times New Roman" w:hAnsi="Times New Roman"/>
          <w:sz w:val="24"/>
          <w:szCs w:val="24"/>
        </w:rPr>
        <w:t>vijim :</w:t>
      </w:r>
    </w:p>
    <w:p w:rsidR="00670199" w:rsidRPr="00D078AF" w:rsidRDefault="00670199" w:rsidP="00670199">
      <w:pPr>
        <w:widowControl w:val="0"/>
        <w:numPr>
          <w:ilvl w:val="0"/>
          <w:numId w:val="2"/>
        </w:numPr>
        <w:kinsoku w:val="0"/>
        <w:overflowPunct w:val="0"/>
        <w:spacing w:after="0" w:line="360" w:lineRule="auto"/>
        <w:ind w:left="567" w:hanging="141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078AF">
        <w:rPr>
          <w:rFonts w:ascii="Times New Roman" w:hAnsi="Times New Roman"/>
          <w:sz w:val="24"/>
          <w:szCs w:val="24"/>
        </w:rPr>
        <w:lastRenderedPageBreak/>
        <w:t>Zona A – Fidanishte e Parkut</w:t>
      </w:r>
    </w:p>
    <w:p w:rsidR="00670199" w:rsidRPr="00D078AF" w:rsidRDefault="00670199" w:rsidP="00670199">
      <w:pPr>
        <w:widowControl w:val="0"/>
        <w:numPr>
          <w:ilvl w:val="0"/>
          <w:numId w:val="2"/>
        </w:numPr>
        <w:kinsoku w:val="0"/>
        <w:overflowPunct w:val="0"/>
        <w:spacing w:after="0" w:line="360" w:lineRule="auto"/>
        <w:ind w:left="567" w:hanging="141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078AF">
        <w:rPr>
          <w:rFonts w:ascii="Times New Roman" w:hAnsi="Times New Roman"/>
          <w:sz w:val="24"/>
          <w:szCs w:val="24"/>
        </w:rPr>
        <w:t>Zona B – Luna Parku</w:t>
      </w:r>
    </w:p>
    <w:p w:rsidR="00670199" w:rsidRPr="00D078AF" w:rsidRDefault="00670199" w:rsidP="00670199">
      <w:pPr>
        <w:widowControl w:val="0"/>
        <w:numPr>
          <w:ilvl w:val="0"/>
          <w:numId w:val="2"/>
        </w:numPr>
        <w:kinsoku w:val="0"/>
        <w:overflowPunct w:val="0"/>
        <w:spacing w:after="0" w:line="360" w:lineRule="auto"/>
        <w:ind w:left="567" w:hanging="141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078AF">
        <w:rPr>
          <w:rFonts w:ascii="Times New Roman" w:hAnsi="Times New Roman"/>
          <w:sz w:val="24"/>
          <w:szCs w:val="24"/>
        </w:rPr>
        <w:t>Zona E – Kopësht Zoologjik</w:t>
      </w:r>
    </w:p>
    <w:p w:rsidR="00670199" w:rsidRPr="00D078AF" w:rsidRDefault="00670199" w:rsidP="00670199">
      <w:pPr>
        <w:widowControl w:val="0"/>
        <w:numPr>
          <w:ilvl w:val="0"/>
          <w:numId w:val="2"/>
        </w:numPr>
        <w:kinsoku w:val="0"/>
        <w:overflowPunct w:val="0"/>
        <w:spacing w:after="0" w:line="360" w:lineRule="auto"/>
        <w:ind w:left="567" w:hanging="141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078AF">
        <w:rPr>
          <w:rFonts w:ascii="Times New Roman" w:hAnsi="Times New Roman"/>
          <w:sz w:val="24"/>
          <w:szCs w:val="24"/>
        </w:rPr>
        <w:t>Zona F – Muzeu Floreal</w:t>
      </w:r>
    </w:p>
    <w:p w:rsidR="00670199" w:rsidRPr="00D078AF" w:rsidRDefault="00670199" w:rsidP="00670199">
      <w:pPr>
        <w:widowControl w:val="0"/>
        <w:numPr>
          <w:ilvl w:val="0"/>
          <w:numId w:val="2"/>
        </w:numPr>
        <w:kinsoku w:val="0"/>
        <w:overflowPunct w:val="0"/>
        <w:spacing w:after="0" w:line="360" w:lineRule="auto"/>
        <w:ind w:left="567" w:hanging="141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078AF">
        <w:rPr>
          <w:rFonts w:ascii="Times New Roman" w:hAnsi="Times New Roman"/>
          <w:sz w:val="24"/>
          <w:szCs w:val="24"/>
        </w:rPr>
        <w:t>Zona D – Kopështi Botanik</w:t>
      </w:r>
    </w:p>
    <w:p w:rsidR="00670199" w:rsidRPr="00D078AF" w:rsidRDefault="00670199" w:rsidP="00670199">
      <w:pPr>
        <w:widowControl w:val="0"/>
        <w:numPr>
          <w:ilvl w:val="0"/>
          <w:numId w:val="2"/>
        </w:numPr>
        <w:kinsoku w:val="0"/>
        <w:overflowPunct w:val="0"/>
        <w:spacing w:after="0" w:line="360" w:lineRule="auto"/>
        <w:ind w:left="567" w:hanging="141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078AF">
        <w:rPr>
          <w:rFonts w:ascii="Times New Roman" w:hAnsi="Times New Roman"/>
          <w:sz w:val="24"/>
          <w:szCs w:val="24"/>
        </w:rPr>
        <w:t>Zona GJ – Pallati i Brigadave</w:t>
      </w:r>
    </w:p>
    <w:p w:rsidR="00670199" w:rsidRPr="00D078AF" w:rsidRDefault="00670199" w:rsidP="00670199">
      <w:pPr>
        <w:widowControl w:val="0"/>
        <w:numPr>
          <w:ilvl w:val="0"/>
          <w:numId w:val="2"/>
        </w:numPr>
        <w:kinsoku w:val="0"/>
        <w:overflowPunct w:val="0"/>
        <w:spacing w:after="0" w:line="360" w:lineRule="auto"/>
        <w:ind w:left="567" w:hanging="141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078AF">
        <w:rPr>
          <w:rFonts w:ascii="Times New Roman" w:hAnsi="Times New Roman"/>
          <w:sz w:val="24"/>
          <w:szCs w:val="24"/>
        </w:rPr>
        <w:t>Zona L – Varrezat e Dëshmorëve.</w:t>
      </w:r>
    </w:p>
    <w:p w:rsidR="00670199" w:rsidRPr="00D078AF" w:rsidRDefault="00670199" w:rsidP="00670199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670199" w:rsidRPr="00D078AF" w:rsidRDefault="00670199" w:rsidP="00670199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078AF">
        <w:rPr>
          <w:rFonts w:ascii="Times New Roman" w:hAnsi="Times New Roman"/>
          <w:b/>
          <w:sz w:val="24"/>
          <w:szCs w:val="24"/>
        </w:rPr>
        <w:t>Në këto territore nuk lejohet asnjë lloj zhvillimi. Përdorimi i parcelave do te mbetet i pandryshuar.</w:t>
      </w:r>
      <w:r w:rsidRPr="00D078AF">
        <w:rPr>
          <w:rFonts w:ascii="Times New Roman" w:hAnsi="Times New Roman"/>
          <w:sz w:val="24"/>
          <w:szCs w:val="24"/>
        </w:rPr>
        <w:t xml:space="preserve"> Nd</w:t>
      </w:r>
      <w:r>
        <w:rPr>
          <w:rFonts w:ascii="Times New Roman" w:hAnsi="Times New Roman"/>
          <w:sz w:val="24"/>
          <w:szCs w:val="24"/>
        </w:rPr>
        <w:t>ërhyrja në territor mund</w:t>
      </w:r>
      <w:r w:rsidRPr="00D078AF">
        <w:rPr>
          <w:rFonts w:ascii="Times New Roman" w:hAnsi="Times New Roman"/>
          <w:sz w:val="24"/>
          <w:szCs w:val="24"/>
        </w:rPr>
        <w:t xml:space="preserve"> të rivlerësojë infrastrukturën rrugore dhe inxhinierike në nën-njësi dhe riorganizim të hapësirave publike.</w:t>
      </w:r>
    </w:p>
    <w:p w:rsidR="00670199" w:rsidRPr="00511297" w:rsidRDefault="00670199" w:rsidP="00670199">
      <w:pPr>
        <w:spacing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511297">
        <w:rPr>
          <w:rFonts w:ascii="Times New Roman" w:hAnsi="Times New Roman"/>
          <w:i/>
          <w:sz w:val="24"/>
          <w:szCs w:val="24"/>
        </w:rPr>
        <w:t>Ky nen pra percakton qarte qe nuk lejohet kategorikisht asnje punim ndertimi ne territorin e parkut.</w:t>
      </w:r>
    </w:p>
    <w:p w:rsidR="00670199" w:rsidRPr="00D078AF" w:rsidRDefault="00670199" w:rsidP="00670199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078AF">
        <w:rPr>
          <w:rFonts w:ascii="Times New Roman" w:hAnsi="Times New Roman"/>
          <w:sz w:val="24"/>
          <w:szCs w:val="24"/>
        </w:rPr>
        <w:t>Rregullorja e PPV vazhdon t</w:t>
      </w:r>
      <w:r w:rsidR="00536458">
        <w:rPr>
          <w:rFonts w:ascii="Times New Roman" w:hAnsi="Times New Roman"/>
          <w:sz w:val="24"/>
          <w:szCs w:val="24"/>
        </w:rPr>
        <w:t>ë</w:t>
      </w:r>
      <w:r w:rsidRPr="00D078AF">
        <w:rPr>
          <w:rFonts w:ascii="Times New Roman" w:hAnsi="Times New Roman"/>
          <w:sz w:val="24"/>
          <w:szCs w:val="24"/>
        </w:rPr>
        <w:t xml:space="preserve"> mbetet ne fuqi deri ne miratimin e planit t</w:t>
      </w:r>
      <w:r w:rsidR="00536458">
        <w:rPr>
          <w:rFonts w:ascii="Times New Roman" w:hAnsi="Times New Roman"/>
          <w:sz w:val="24"/>
          <w:szCs w:val="24"/>
        </w:rPr>
        <w:t>ë</w:t>
      </w:r>
      <w:r w:rsidRPr="00D078AF">
        <w:rPr>
          <w:rFonts w:ascii="Times New Roman" w:hAnsi="Times New Roman"/>
          <w:sz w:val="24"/>
          <w:szCs w:val="24"/>
        </w:rPr>
        <w:t xml:space="preserve"> ri t</w:t>
      </w:r>
      <w:r w:rsidR="00536458">
        <w:rPr>
          <w:rFonts w:ascii="Times New Roman" w:hAnsi="Times New Roman"/>
          <w:sz w:val="24"/>
          <w:szCs w:val="24"/>
        </w:rPr>
        <w:t>ë</w:t>
      </w:r>
      <w:r w:rsidRPr="00D078AF">
        <w:rPr>
          <w:rFonts w:ascii="Times New Roman" w:hAnsi="Times New Roman"/>
          <w:sz w:val="24"/>
          <w:szCs w:val="24"/>
        </w:rPr>
        <w:t xml:space="preserve"> qytetit te Tiran</w:t>
      </w:r>
      <w:r w:rsidR="00536458">
        <w:rPr>
          <w:rFonts w:ascii="Times New Roman" w:hAnsi="Times New Roman"/>
          <w:sz w:val="24"/>
          <w:szCs w:val="24"/>
        </w:rPr>
        <w:t>ë</w:t>
      </w:r>
      <w:r w:rsidRPr="00D078AF">
        <w:rPr>
          <w:rFonts w:ascii="Times New Roman" w:hAnsi="Times New Roman"/>
          <w:sz w:val="24"/>
          <w:szCs w:val="24"/>
        </w:rPr>
        <w:t>s dhe deri ne k</w:t>
      </w:r>
      <w:r w:rsidR="00536458">
        <w:rPr>
          <w:rFonts w:ascii="Times New Roman" w:hAnsi="Times New Roman"/>
          <w:sz w:val="24"/>
          <w:szCs w:val="24"/>
        </w:rPr>
        <w:t>ë</w:t>
      </w:r>
      <w:r w:rsidRPr="00D078AF">
        <w:rPr>
          <w:rFonts w:ascii="Times New Roman" w:hAnsi="Times New Roman"/>
          <w:sz w:val="24"/>
          <w:szCs w:val="24"/>
        </w:rPr>
        <w:t>t</w:t>
      </w:r>
      <w:r w:rsidR="00536458">
        <w:rPr>
          <w:rFonts w:ascii="Times New Roman" w:hAnsi="Times New Roman"/>
          <w:sz w:val="24"/>
          <w:szCs w:val="24"/>
        </w:rPr>
        <w:t>ë</w:t>
      </w:r>
      <w:r w:rsidRPr="00D078AF">
        <w:rPr>
          <w:rFonts w:ascii="Times New Roman" w:hAnsi="Times New Roman"/>
          <w:sz w:val="24"/>
          <w:szCs w:val="24"/>
        </w:rPr>
        <w:t xml:space="preserve"> moment asnj</w:t>
      </w:r>
      <w:r w:rsidR="00536458">
        <w:rPr>
          <w:rFonts w:ascii="Times New Roman" w:hAnsi="Times New Roman"/>
          <w:sz w:val="24"/>
          <w:szCs w:val="24"/>
        </w:rPr>
        <w:t>ë</w:t>
      </w:r>
      <w:r w:rsidRPr="00D078AF">
        <w:rPr>
          <w:rFonts w:ascii="Times New Roman" w:hAnsi="Times New Roman"/>
          <w:sz w:val="24"/>
          <w:szCs w:val="24"/>
        </w:rPr>
        <w:t xml:space="preserve"> autoritet nuk ka t</w:t>
      </w:r>
      <w:r w:rsidR="00536458">
        <w:rPr>
          <w:rFonts w:ascii="Times New Roman" w:hAnsi="Times New Roman"/>
          <w:sz w:val="24"/>
          <w:szCs w:val="24"/>
        </w:rPr>
        <w:t>ë</w:t>
      </w:r>
      <w:r w:rsidRPr="00D078AF">
        <w:rPr>
          <w:rFonts w:ascii="Times New Roman" w:hAnsi="Times New Roman"/>
          <w:sz w:val="24"/>
          <w:szCs w:val="24"/>
        </w:rPr>
        <w:t xml:space="preserve"> drejt</w:t>
      </w:r>
      <w:r w:rsidR="00536458">
        <w:rPr>
          <w:rFonts w:ascii="Times New Roman" w:hAnsi="Times New Roman"/>
          <w:sz w:val="24"/>
          <w:szCs w:val="24"/>
        </w:rPr>
        <w:t>ë</w:t>
      </w:r>
      <w:r w:rsidRPr="00D078AF">
        <w:rPr>
          <w:rFonts w:ascii="Times New Roman" w:hAnsi="Times New Roman"/>
          <w:sz w:val="24"/>
          <w:szCs w:val="24"/>
        </w:rPr>
        <w:t xml:space="preserve"> te b</w:t>
      </w:r>
      <w:r w:rsidR="00536458">
        <w:rPr>
          <w:rFonts w:ascii="Times New Roman" w:hAnsi="Times New Roman"/>
          <w:sz w:val="24"/>
          <w:szCs w:val="24"/>
        </w:rPr>
        <w:t>ë</w:t>
      </w:r>
      <w:r w:rsidRPr="00D078AF">
        <w:rPr>
          <w:rFonts w:ascii="Times New Roman" w:hAnsi="Times New Roman"/>
          <w:sz w:val="24"/>
          <w:szCs w:val="24"/>
        </w:rPr>
        <w:t>j</w:t>
      </w:r>
      <w:r w:rsidR="00536458">
        <w:rPr>
          <w:rFonts w:ascii="Times New Roman" w:hAnsi="Times New Roman"/>
          <w:sz w:val="24"/>
          <w:szCs w:val="24"/>
        </w:rPr>
        <w:t>ë</w:t>
      </w:r>
      <w:r w:rsidRPr="00D078AF">
        <w:rPr>
          <w:rFonts w:ascii="Times New Roman" w:hAnsi="Times New Roman"/>
          <w:sz w:val="24"/>
          <w:szCs w:val="24"/>
        </w:rPr>
        <w:t xml:space="preserve"> nderhyrje ne territor ne kund</w:t>
      </w:r>
      <w:r w:rsidR="00536458">
        <w:rPr>
          <w:rFonts w:ascii="Times New Roman" w:hAnsi="Times New Roman"/>
          <w:sz w:val="24"/>
          <w:szCs w:val="24"/>
        </w:rPr>
        <w:t>ë</w:t>
      </w:r>
      <w:r w:rsidRPr="00D078AF">
        <w:rPr>
          <w:rFonts w:ascii="Times New Roman" w:hAnsi="Times New Roman"/>
          <w:sz w:val="24"/>
          <w:szCs w:val="24"/>
        </w:rPr>
        <w:t>rshtim me percaktimet e saj.</w:t>
      </w:r>
    </w:p>
    <w:p w:rsidR="00670199" w:rsidRPr="00D078AF" w:rsidRDefault="00670199" w:rsidP="00670199">
      <w:pPr>
        <w:pStyle w:val="Default"/>
        <w:spacing w:line="360" w:lineRule="auto"/>
        <w:jc w:val="both"/>
        <w:rPr>
          <w:rFonts w:ascii="Times New Roman" w:hAnsi="Times New Roman" w:cs="Times New Roman"/>
          <w:lang w:val="sq-AL"/>
        </w:rPr>
      </w:pPr>
      <w:r w:rsidRPr="00D078AF">
        <w:rPr>
          <w:rFonts w:ascii="Times New Roman" w:hAnsi="Times New Roman" w:cs="Times New Roman"/>
          <w:lang w:val="sq-AL"/>
        </w:rPr>
        <w:t>Referuar percaktimeve t</w:t>
      </w:r>
      <w:r w:rsidR="00536458">
        <w:rPr>
          <w:rFonts w:ascii="Times New Roman" w:hAnsi="Times New Roman"/>
        </w:rPr>
        <w:t>ë</w:t>
      </w:r>
      <w:r w:rsidRPr="00D078AF">
        <w:rPr>
          <w:rFonts w:ascii="Times New Roman" w:hAnsi="Times New Roman" w:cs="Times New Roman"/>
          <w:lang w:val="sq-AL"/>
        </w:rPr>
        <w:t xml:space="preserve"> ligjit 107/2014 “ Për planifikimin dhe zhvillimin e territorit ” i  ndryshuar, ne asnje rast nuk mund te autorizohet fillimi i punimeve te ndertimit pa respektuar procedurat qe percakton ky ligj, aktet nenligjore ne zbatim te tij dhe dokumentat e planifikimit (ne rastin konkret PPV ne fuqi i Tiranes).</w:t>
      </w:r>
    </w:p>
    <w:p w:rsidR="00670199" w:rsidRPr="00D078AF" w:rsidRDefault="00670199" w:rsidP="00670199">
      <w:pPr>
        <w:pStyle w:val="Default"/>
        <w:spacing w:line="360" w:lineRule="auto"/>
        <w:jc w:val="both"/>
        <w:rPr>
          <w:rFonts w:ascii="Times New Roman" w:hAnsi="Times New Roman" w:cs="Times New Roman"/>
          <w:lang w:val="sq-AL"/>
        </w:rPr>
      </w:pPr>
      <w:r w:rsidRPr="00D078AF">
        <w:rPr>
          <w:rFonts w:ascii="Times New Roman" w:hAnsi="Times New Roman" w:cs="Times New Roman"/>
          <w:lang w:val="sq-AL"/>
        </w:rPr>
        <w:t xml:space="preserve"> Me poshte gjeni percaktimet e nenit 3 te ketij ligji te cilat tregojne hapat e domosdoshem qe duhet te ndjeke autoriteti i planifikimit (Kryetari i Bashkise), para se te marre vendim per miratimin e lejes se ndertimit.</w:t>
      </w:r>
    </w:p>
    <w:p w:rsidR="00670199" w:rsidRPr="00D078AF" w:rsidRDefault="00670199" w:rsidP="00670199">
      <w:pPr>
        <w:pStyle w:val="Default"/>
        <w:spacing w:line="360" w:lineRule="auto"/>
        <w:jc w:val="both"/>
        <w:rPr>
          <w:rFonts w:ascii="Times New Roman" w:hAnsi="Times New Roman" w:cs="Times New Roman"/>
          <w:noProof/>
          <w:color w:val="auto"/>
          <w:lang w:val="sq-AL"/>
        </w:rPr>
      </w:pPr>
    </w:p>
    <w:p w:rsidR="00670199" w:rsidRPr="00511297" w:rsidRDefault="00670199" w:rsidP="00670199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511297">
        <w:rPr>
          <w:rFonts w:ascii="Times New Roman" w:hAnsi="Times New Roman"/>
          <w:b/>
          <w:sz w:val="24"/>
          <w:szCs w:val="24"/>
        </w:rPr>
        <w:t xml:space="preserve">Neni 3 </w:t>
      </w:r>
    </w:p>
    <w:p w:rsidR="00670199" w:rsidRPr="00D078AF" w:rsidRDefault="00670199" w:rsidP="00670199">
      <w:pPr>
        <w:pStyle w:val="Default"/>
        <w:spacing w:line="360" w:lineRule="auto"/>
        <w:jc w:val="both"/>
        <w:rPr>
          <w:rFonts w:ascii="Times New Roman" w:hAnsi="Times New Roman" w:cs="Times New Roman"/>
          <w:noProof/>
          <w:color w:val="auto"/>
          <w:lang w:val="sq-AL"/>
        </w:rPr>
      </w:pPr>
      <w:r w:rsidRPr="00D078AF">
        <w:rPr>
          <w:rFonts w:ascii="Times New Roman" w:hAnsi="Times New Roman" w:cs="Times New Roman"/>
          <w:noProof/>
          <w:color w:val="auto"/>
          <w:lang w:val="sq-AL"/>
        </w:rPr>
        <w:t>14. “</w:t>
      </w:r>
      <w:r w:rsidRPr="00D078AF">
        <w:rPr>
          <w:rFonts w:ascii="Times New Roman" w:hAnsi="Times New Roman" w:cs="Times New Roman"/>
          <w:b/>
          <w:noProof/>
          <w:color w:val="auto"/>
          <w:lang w:val="sq-AL"/>
        </w:rPr>
        <w:t>Kontroll i zhvillimit</w:t>
      </w:r>
      <w:r w:rsidRPr="00D078AF">
        <w:rPr>
          <w:rFonts w:ascii="Times New Roman" w:hAnsi="Times New Roman" w:cs="Times New Roman"/>
          <w:noProof/>
          <w:color w:val="auto"/>
          <w:lang w:val="sq-AL"/>
        </w:rPr>
        <w:t xml:space="preserve">” është procesi, në bazë të të cilit autoriteti përgjegjës i planifikimit vlerëson dhe vendos nëse një kërkesë për zhvillim, kërkesë për ndërtim, kryerja e punimit ose ndërtimit përputhet me dokumentet e planifikimit, zhvillimit dhe të kontrollit të zhvillimit, të miratuara, kodin e ndërtimit dhe kërkesat e legjislacionit në fuqi. </w:t>
      </w:r>
    </w:p>
    <w:p w:rsidR="00670199" w:rsidRPr="00D078AF" w:rsidRDefault="00670199" w:rsidP="00670199">
      <w:pPr>
        <w:pStyle w:val="Default"/>
        <w:spacing w:line="360" w:lineRule="auto"/>
        <w:jc w:val="both"/>
        <w:rPr>
          <w:rFonts w:ascii="Times New Roman" w:hAnsi="Times New Roman" w:cs="Times New Roman"/>
          <w:noProof/>
          <w:color w:val="auto"/>
          <w:lang w:val="sq-AL"/>
        </w:rPr>
      </w:pPr>
      <w:r w:rsidRPr="00D078AF">
        <w:rPr>
          <w:rFonts w:ascii="Times New Roman" w:hAnsi="Times New Roman" w:cs="Times New Roman"/>
          <w:noProof/>
          <w:color w:val="auto"/>
          <w:lang w:val="sq-AL"/>
        </w:rPr>
        <w:lastRenderedPageBreak/>
        <w:t>15. “</w:t>
      </w:r>
      <w:r w:rsidRPr="00D078AF">
        <w:rPr>
          <w:rFonts w:ascii="Times New Roman" w:hAnsi="Times New Roman" w:cs="Times New Roman"/>
          <w:b/>
          <w:noProof/>
          <w:color w:val="auto"/>
          <w:lang w:val="sq-AL"/>
        </w:rPr>
        <w:t>Kushte zhvillimore</w:t>
      </w:r>
      <w:r w:rsidRPr="00D078AF">
        <w:rPr>
          <w:rFonts w:ascii="Times New Roman" w:hAnsi="Times New Roman" w:cs="Times New Roman"/>
          <w:noProof/>
          <w:color w:val="auto"/>
          <w:lang w:val="sq-AL"/>
        </w:rPr>
        <w:t xml:space="preserve">” janë kushtet e përcaktuara nga plani i detajuar vendor ose, në mungesë, nga plani i përgjithshëm vendor dhe, në mungesë të të dyjave, të përcaktuara nga autoriteti përgjegjës i planifikimit që shërbejnë si bazë për hartimin e dokumentacionit të domosdoshëm për pajisjen me leje ndërtimi. </w:t>
      </w:r>
    </w:p>
    <w:p w:rsidR="00670199" w:rsidRPr="00D078AF" w:rsidRDefault="00670199" w:rsidP="00670199">
      <w:pPr>
        <w:pStyle w:val="Default"/>
        <w:spacing w:line="360" w:lineRule="auto"/>
        <w:jc w:val="both"/>
        <w:rPr>
          <w:rFonts w:ascii="Times New Roman" w:hAnsi="Times New Roman" w:cs="Times New Roman"/>
          <w:noProof/>
          <w:color w:val="auto"/>
          <w:lang w:val="sq-AL"/>
        </w:rPr>
      </w:pPr>
      <w:r w:rsidRPr="00D078AF">
        <w:rPr>
          <w:rFonts w:ascii="Times New Roman" w:hAnsi="Times New Roman" w:cs="Times New Roman"/>
          <w:noProof/>
          <w:color w:val="auto"/>
          <w:lang w:val="sq-AL"/>
        </w:rPr>
        <w:t>16. “</w:t>
      </w:r>
      <w:r w:rsidRPr="00D078AF">
        <w:rPr>
          <w:rFonts w:ascii="Times New Roman" w:hAnsi="Times New Roman" w:cs="Times New Roman"/>
          <w:b/>
          <w:noProof/>
          <w:color w:val="auto"/>
          <w:lang w:val="sq-AL"/>
        </w:rPr>
        <w:t>Leje ndërtimi</w:t>
      </w:r>
      <w:r w:rsidRPr="00D078AF">
        <w:rPr>
          <w:rFonts w:ascii="Times New Roman" w:hAnsi="Times New Roman" w:cs="Times New Roman"/>
          <w:noProof/>
          <w:color w:val="auto"/>
          <w:lang w:val="sq-AL"/>
        </w:rPr>
        <w:t xml:space="preserve">” është akti i miratimit të kërkesës për leje ndërtimi dhe i lejimit të punimeve përkatëse. </w:t>
      </w:r>
    </w:p>
    <w:p w:rsidR="00670199" w:rsidRPr="00D078AF" w:rsidRDefault="00670199" w:rsidP="00670199">
      <w:pPr>
        <w:pStyle w:val="Default"/>
        <w:spacing w:line="360" w:lineRule="auto"/>
        <w:jc w:val="both"/>
        <w:rPr>
          <w:rFonts w:ascii="Times New Roman" w:hAnsi="Times New Roman" w:cs="Times New Roman"/>
          <w:noProof/>
          <w:color w:val="auto"/>
          <w:lang w:val="sq-AL"/>
        </w:rPr>
      </w:pPr>
      <w:r w:rsidRPr="00D078AF">
        <w:rPr>
          <w:rFonts w:ascii="Times New Roman" w:hAnsi="Times New Roman" w:cs="Times New Roman"/>
          <w:noProof/>
          <w:color w:val="auto"/>
          <w:lang w:val="sq-AL"/>
        </w:rPr>
        <w:t>17. “</w:t>
      </w:r>
      <w:r w:rsidRPr="00D078AF">
        <w:rPr>
          <w:rFonts w:ascii="Times New Roman" w:hAnsi="Times New Roman" w:cs="Times New Roman"/>
          <w:b/>
          <w:noProof/>
          <w:color w:val="auto"/>
          <w:lang w:val="sq-AL"/>
        </w:rPr>
        <w:t>Leje zhvillimi</w:t>
      </w:r>
      <w:r w:rsidRPr="00D078AF">
        <w:rPr>
          <w:rFonts w:ascii="Times New Roman" w:hAnsi="Times New Roman" w:cs="Times New Roman"/>
          <w:noProof/>
          <w:color w:val="auto"/>
          <w:lang w:val="sq-AL"/>
        </w:rPr>
        <w:t xml:space="preserve">” është akti i përcaktimit të kushteve zhvillimore për një parcelë/pronë të caktuar, që shërben si bazë për pajisjen me leje ndërtimi. </w:t>
      </w:r>
    </w:p>
    <w:p w:rsidR="00670199" w:rsidRPr="00D078AF" w:rsidRDefault="00670199" w:rsidP="00670199">
      <w:pPr>
        <w:pStyle w:val="Default"/>
        <w:spacing w:line="360" w:lineRule="auto"/>
        <w:jc w:val="both"/>
        <w:rPr>
          <w:rFonts w:ascii="Times New Roman" w:hAnsi="Times New Roman" w:cs="Times New Roman"/>
          <w:noProof/>
          <w:color w:val="auto"/>
          <w:lang w:val="sq-AL"/>
        </w:rPr>
      </w:pPr>
    </w:p>
    <w:p w:rsidR="00670199" w:rsidRPr="00DC43C9" w:rsidRDefault="00670199" w:rsidP="00670199">
      <w:pPr>
        <w:pStyle w:val="Default"/>
        <w:spacing w:line="360" w:lineRule="auto"/>
        <w:jc w:val="both"/>
        <w:rPr>
          <w:rFonts w:ascii="Times New Roman" w:hAnsi="Times New Roman" w:cs="Times New Roman"/>
          <w:b/>
          <w:noProof/>
          <w:color w:val="auto"/>
          <w:lang w:val="sq-AL"/>
        </w:rPr>
      </w:pPr>
      <w:r w:rsidRPr="00DC43C9">
        <w:rPr>
          <w:rFonts w:ascii="Times New Roman" w:hAnsi="Times New Roman" w:cs="Times New Roman"/>
          <w:b/>
          <w:noProof/>
          <w:color w:val="auto"/>
          <w:lang w:val="sq-AL"/>
        </w:rPr>
        <w:t xml:space="preserve">Pra punimet e ndertimit brenda parkut te liqenit artificial te Tiranes po kryhen sot ne shkelje te hapur te ligjit </w:t>
      </w:r>
      <w:r w:rsidRPr="00DC43C9">
        <w:rPr>
          <w:rFonts w:ascii="Times New Roman" w:hAnsi="Times New Roman" w:cs="Times New Roman"/>
          <w:b/>
          <w:lang w:val="sq-AL"/>
        </w:rPr>
        <w:t>107/2014 “ Për planifikimin dhe zhvillimin e territorit ”, akteve nenligjore ne zbatim te tij dhe ne shkelje te  percaktimeve te Planit te Përgjithshëm Vendor të Qytetit të Tiranës.</w:t>
      </w:r>
    </w:p>
    <w:p w:rsidR="00670199" w:rsidRPr="00D078AF" w:rsidRDefault="00670199" w:rsidP="00670199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670199" w:rsidRPr="00D078AF" w:rsidRDefault="00670199" w:rsidP="00670199">
      <w:pPr>
        <w:shd w:val="clear" w:color="auto" w:fill="FFFFFF"/>
        <w:tabs>
          <w:tab w:val="left" w:pos="648"/>
        </w:tabs>
        <w:spacing w:line="360" w:lineRule="auto"/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</w:rPr>
        <w:t>Pervec sa cituam me lart me</w:t>
      </w:r>
      <w:r w:rsidRPr="00D078AF">
        <w:rPr>
          <w:rFonts w:ascii="Times New Roman" w:hAnsi="Times New Roman"/>
          <w:sz w:val="24"/>
          <w:szCs w:val="24"/>
        </w:rPr>
        <w:t xml:space="preserve"> </w:t>
      </w:r>
      <w:r w:rsidRPr="00511297">
        <w:rPr>
          <w:rFonts w:ascii="Times New Roman" w:hAnsi="Times New Roman"/>
          <w:b/>
          <w:sz w:val="24"/>
          <w:szCs w:val="24"/>
        </w:rPr>
        <w:t>Vendimin Nr. 4 date 29.12.2014 “Per</w:t>
      </w:r>
      <w:r w:rsidRPr="00D078AF">
        <w:rPr>
          <w:rFonts w:ascii="Times New Roman" w:hAnsi="Times New Roman"/>
          <w:sz w:val="24"/>
          <w:szCs w:val="24"/>
        </w:rPr>
        <w:t xml:space="preserve"> percaktimin e ceshtjes dhe zones me rendesi kombetare ne planifikimin e territorit, identifikuar si kurora e gjelber e Tiranes”, KKT </w:t>
      </w:r>
      <w:r w:rsidR="00511297">
        <w:rPr>
          <w:rFonts w:ascii="Times New Roman" w:hAnsi="Times New Roman"/>
          <w:sz w:val="24"/>
          <w:szCs w:val="24"/>
        </w:rPr>
        <w:t xml:space="preserve">(Keshilli Kombetar i Territorit ) </w:t>
      </w:r>
      <w:r w:rsidRPr="00D078AF">
        <w:rPr>
          <w:rFonts w:ascii="Times New Roman" w:hAnsi="Times New Roman"/>
          <w:sz w:val="24"/>
          <w:szCs w:val="24"/>
        </w:rPr>
        <w:t>ka shpallur si zone te rendesise kombetare kuroren e gjelber te Tiranes, brenda se ciles perfshihet edhe parku i liqenit artificial te Tiranes. Per keto zona ligji percakton procedure te vecante per miratimin e planeve te detajuara vendore si hap i detyrueshem para pajisjes me leje ndertimi dhe percakton autoritetet kompetente, ministrite e linjes per te ndjekur proceduren e hartimit te planeve te detajuara vendore dhe paraqitje</w:t>
      </w:r>
      <w:r>
        <w:rPr>
          <w:rFonts w:ascii="Times New Roman" w:hAnsi="Times New Roman"/>
          <w:sz w:val="24"/>
          <w:szCs w:val="24"/>
        </w:rPr>
        <w:t>n e tyre per miratim ne KKT. D</w:t>
      </w:r>
      <w:r w:rsidRPr="00D078AF">
        <w:rPr>
          <w:rFonts w:ascii="Times New Roman" w:hAnsi="Times New Roman"/>
          <w:sz w:val="24"/>
          <w:szCs w:val="24"/>
        </w:rPr>
        <w:t>uke ju referuar pikes 3 te nenit 39 te VKM</w:t>
      </w:r>
      <w:r w:rsidRPr="00D078AF">
        <w:rPr>
          <w:rFonts w:ascii="Times New Roman" w:hAnsi="Times New Roman"/>
          <w:b/>
          <w:bCs/>
          <w:spacing w:val="-5"/>
          <w:sz w:val="24"/>
          <w:szCs w:val="24"/>
        </w:rPr>
        <w:t xml:space="preserve"> </w:t>
      </w:r>
      <w:r w:rsidRPr="00D078AF">
        <w:rPr>
          <w:rFonts w:ascii="Times New Roman" w:hAnsi="Times New Roman"/>
          <w:bCs/>
          <w:spacing w:val="-5"/>
          <w:sz w:val="24"/>
          <w:szCs w:val="24"/>
        </w:rPr>
        <w:t>Nr. 671, datë 29.7.2015</w:t>
      </w:r>
      <w:r w:rsidRPr="00D078AF">
        <w:rPr>
          <w:rFonts w:ascii="Times New Roman" w:hAnsi="Times New Roman"/>
          <w:bCs/>
          <w:sz w:val="24"/>
          <w:szCs w:val="24"/>
        </w:rPr>
        <w:t xml:space="preserve"> “</w:t>
      </w:r>
      <w:r w:rsidRPr="00D078AF">
        <w:rPr>
          <w:rFonts w:ascii="Times New Roman" w:hAnsi="Times New Roman"/>
          <w:bCs/>
          <w:spacing w:val="-2"/>
          <w:sz w:val="24"/>
          <w:szCs w:val="24"/>
        </w:rPr>
        <w:t xml:space="preserve">Për miratimin e rregullores </w:t>
      </w:r>
      <w:r w:rsidRPr="00D078AF">
        <w:rPr>
          <w:rFonts w:ascii="Times New Roman" w:hAnsi="Times New Roman"/>
          <w:bCs/>
          <w:sz w:val="24"/>
          <w:szCs w:val="24"/>
        </w:rPr>
        <w:t>së planifikimit të territorit”</w:t>
      </w:r>
      <w:r>
        <w:rPr>
          <w:rFonts w:ascii="Times New Roman" w:hAnsi="Times New Roman"/>
          <w:bCs/>
          <w:sz w:val="24"/>
          <w:szCs w:val="24"/>
        </w:rPr>
        <w:t>,</w:t>
      </w:r>
      <w:r w:rsidRPr="00D078AF">
        <w:rPr>
          <w:rFonts w:ascii="Times New Roman" w:hAnsi="Times New Roman"/>
          <w:bCs/>
          <w:sz w:val="24"/>
          <w:szCs w:val="24"/>
        </w:rPr>
        <w:t xml:space="preserve"> eshte e detyrueshme ne keto raste pajisja me</w:t>
      </w:r>
      <w:r w:rsidRPr="00D078AF">
        <w:rPr>
          <w:rFonts w:ascii="Times New Roman" w:hAnsi="Times New Roman"/>
          <w:sz w:val="24"/>
          <w:szCs w:val="24"/>
          <w:lang w:val="de-DE"/>
        </w:rPr>
        <w:t xml:space="preserve"> </w:t>
      </w:r>
      <w:r w:rsidRPr="00D078AF">
        <w:rPr>
          <w:rFonts w:ascii="Times New Roman" w:hAnsi="Times New Roman"/>
          <w:spacing w:val="-5"/>
          <w:sz w:val="24"/>
          <w:szCs w:val="24"/>
          <w:lang w:val="de-DE"/>
        </w:rPr>
        <w:t xml:space="preserve">aktin e miratimit të Studimit për Vlerësimin </w:t>
      </w:r>
      <w:r w:rsidRPr="00D078AF">
        <w:rPr>
          <w:rFonts w:ascii="Times New Roman" w:hAnsi="Times New Roman"/>
          <w:spacing w:val="-2"/>
          <w:sz w:val="24"/>
          <w:szCs w:val="24"/>
          <w:lang w:val="de-DE"/>
        </w:rPr>
        <w:t xml:space="preserve">Strategjik Mjedisor, referuar legjislacionit të </w:t>
      </w:r>
      <w:r w:rsidRPr="00D078AF">
        <w:rPr>
          <w:rFonts w:ascii="Times New Roman" w:hAnsi="Times New Roman"/>
          <w:sz w:val="24"/>
          <w:szCs w:val="24"/>
          <w:lang w:val="de-DE"/>
        </w:rPr>
        <w:t>posaçëm në fuqi.</w:t>
      </w:r>
    </w:p>
    <w:p w:rsidR="00670199" w:rsidRPr="00D078AF" w:rsidRDefault="00670199" w:rsidP="00670199">
      <w:pPr>
        <w:spacing w:line="360" w:lineRule="auto"/>
        <w:jc w:val="both"/>
        <w:rPr>
          <w:rFonts w:ascii="Times New Roman" w:hAnsi="Times New Roman"/>
          <w:sz w:val="24"/>
          <w:szCs w:val="24"/>
          <w:lang w:val="de-DE"/>
        </w:rPr>
      </w:pPr>
    </w:p>
    <w:p w:rsidR="00670199" w:rsidRPr="00D078AF" w:rsidRDefault="00670199" w:rsidP="00670199">
      <w:pPr>
        <w:pStyle w:val="Default"/>
        <w:spacing w:line="360" w:lineRule="auto"/>
        <w:jc w:val="both"/>
        <w:rPr>
          <w:rFonts w:ascii="Times New Roman" w:hAnsi="Times New Roman" w:cs="Times New Roman"/>
          <w:noProof/>
          <w:color w:val="auto"/>
          <w:lang w:val="sq-AL"/>
        </w:rPr>
      </w:pPr>
      <w:r w:rsidRPr="00D078AF">
        <w:rPr>
          <w:rFonts w:ascii="Times New Roman" w:hAnsi="Times New Roman" w:cs="Times New Roman"/>
          <w:lang w:val="sq-AL"/>
        </w:rPr>
        <w:t xml:space="preserve">Gjithashtu brenda territorit te parkut te liqenit artificial te Tiranes ne kundershtim me procedurat qe parashikon ligji 107/2014 “ Për planifikimin dhe zhvillimin e territorit ” dhe ne shkelje te  percaktimeve te Planit te Përgjithshëm Vendor të Qytetit të Tiranës, </w:t>
      </w:r>
      <w:r w:rsidRPr="00A819C5">
        <w:rPr>
          <w:rFonts w:ascii="Times New Roman" w:hAnsi="Times New Roman" w:cs="Times New Roman"/>
          <w:b/>
          <w:lang w:val="sq-AL"/>
        </w:rPr>
        <w:t xml:space="preserve">ne date 14 prill 2012 Agjensia e Planifikimit te Territorit ka shpallur konkursin per ide arkitektonike </w:t>
      </w:r>
      <w:r w:rsidRPr="00A819C5">
        <w:rPr>
          <w:rFonts w:ascii="Times New Roman" w:hAnsi="Times New Roman" w:cs="Times New Roman"/>
          <w:b/>
          <w:lang w:val="sq-AL"/>
        </w:rPr>
        <w:lastRenderedPageBreak/>
        <w:t>“Masterplani i hyrjes se parkut te qytetit te Tiranes dhe projekt-ide arkitektonike per dy godina publike,</w:t>
      </w:r>
      <w:r w:rsidRPr="00D078AF">
        <w:rPr>
          <w:rFonts w:ascii="Times New Roman" w:hAnsi="Times New Roman" w:cs="Times New Roman"/>
          <w:lang w:val="sq-AL"/>
        </w:rPr>
        <w:t xml:space="preserve"> Qendra e Sherbimit Publik dhe Drejtoria e Pergjithshme e Policise se Shtetit” </w:t>
      </w:r>
    </w:p>
    <w:p w:rsidR="00670199" w:rsidRPr="00D078AF" w:rsidRDefault="00670199" w:rsidP="00670199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078AF">
        <w:rPr>
          <w:rFonts w:ascii="Times New Roman" w:hAnsi="Times New Roman"/>
          <w:sz w:val="24"/>
          <w:szCs w:val="24"/>
        </w:rPr>
        <w:t xml:space="preserve">Per me teper Agjensia e Planifikimit te Territorit ka marre kompetenca qe sipas ligjit i kane ministrite e linjes. </w:t>
      </w:r>
    </w:p>
    <w:p w:rsidR="00D241E4" w:rsidRDefault="00670199" w:rsidP="001036F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Megjithese vendimet e KKT</w:t>
      </w:r>
      <w:r w:rsidRPr="00D078AF">
        <w:rPr>
          <w:rFonts w:ascii="Times New Roman" w:hAnsi="Times New Roman"/>
          <w:sz w:val="24"/>
          <w:szCs w:val="24"/>
        </w:rPr>
        <w:t xml:space="preserve"> ngarkojne AKPT te beje koordinimin me autorit</w:t>
      </w:r>
      <w:r>
        <w:rPr>
          <w:rFonts w:ascii="Times New Roman" w:hAnsi="Times New Roman"/>
          <w:sz w:val="24"/>
          <w:szCs w:val="24"/>
        </w:rPr>
        <w:t>etet e planifikimit,</w:t>
      </w:r>
      <w:r w:rsidRPr="00D078AF">
        <w:rPr>
          <w:rFonts w:ascii="Times New Roman" w:hAnsi="Times New Roman"/>
          <w:sz w:val="24"/>
          <w:szCs w:val="24"/>
        </w:rPr>
        <w:t xml:space="preserve"> procesi eshte zhvilluar ne mungese te plote transparence, asnje nga aktet e hartuara per studimin e zones se shpallur si zone e rendesise kombetare nuk eshte publikuar ne formate qe do te mund te lejonin qytetaret e profesionistet te kuptonin se cfare parashikon konkretisht ky plan, pervec nje prezantimi te paqarte para kamerave nga i cili nuk kuptohej asgje. </w:t>
      </w:r>
    </w:p>
    <w:p w:rsidR="00BE3EC9" w:rsidRPr="001036F2" w:rsidRDefault="00BE3EC9" w:rsidP="00E7132C">
      <w:pPr>
        <w:jc w:val="both"/>
        <w:rPr>
          <w:rFonts w:ascii="Times New Roman" w:hAnsi="Times New Roman"/>
          <w:b/>
          <w:sz w:val="24"/>
          <w:szCs w:val="24"/>
        </w:rPr>
      </w:pPr>
      <w:r w:rsidRPr="001036F2">
        <w:rPr>
          <w:rFonts w:ascii="Times New Roman" w:hAnsi="Times New Roman"/>
          <w:b/>
          <w:sz w:val="24"/>
          <w:szCs w:val="24"/>
        </w:rPr>
        <w:t>Z. Prokuror,</w:t>
      </w:r>
    </w:p>
    <w:p w:rsidR="00BE3EC9" w:rsidRPr="001036F2" w:rsidRDefault="00BE3EC9" w:rsidP="002F2A50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036F2">
        <w:rPr>
          <w:rFonts w:ascii="Times New Roman" w:hAnsi="Times New Roman"/>
          <w:sz w:val="24"/>
          <w:szCs w:val="24"/>
        </w:rPr>
        <w:t>Kjo shkelje e paprecedent</w:t>
      </w:r>
      <w:r w:rsidR="00F03D24" w:rsidRPr="001036F2">
        <w:rPr>
          <w:rFonts w:ascii="Times New Roman" w:hAnsi="Times New Roman"/>
          <w:sz w:val="24"/>
          <w:szCs w:val="24"/>
        </w:rPr>
        <w:t>ë</w:t>
      </w:r>
      <w:r w:rsidRPr="001036F2">
        <w:rPr>
          <w:rFonts w:ascii="Times New Roman" w:hAnsi="Times New Roman"/>
          <w:sz w:val="24"/>
          <w:szCs w:val="24"/>
        </w:rPr>
        <w:t xml:space="preserve"> e ligjit </w:t>
      </w:r>
      <w:r w:rsidR="005C4861" w:rsidRPr="001036F2">
        <w:rPr>
          <w:rFonts w:ascii="Times New Roman" w:hAnsi="Times New Roman"/>
          <w:sz w:val="24"/>
          <w:szCs w:val="24"/>
        </w:rPr>
        <w:t xml:space="preserve">dhe tagrin qe me jep neni 281 </w:t>
      </w:r>
      <w:r w:rsidR="00F338DB">
        <w:rPr>
          <w:rFonts w:ascii="Times New Roman" w:hAnsi="Times New Roman"/>
          <w:sz w:val="24"/>
          <w:szCs w:val="24"/>
        </w:rPr>
        <w:t xml:space="preserve">dhe 283 </w:t>
      </w:r>
      <w:r w:rsidR="005C4861" w:rsidRPr="001036F2">
        <w:rPr>
          <w:rFonts w:ascii="Times New Roman" w:hAnsi="Times New Roman"/>
          <w:sz w:val="24"/>
          <w:szCs w:val="24"/>
        </w:rPr>
        <w:t xml:space="preserve">i Kodit te </w:t>
      </w:r>
      <w:r w:rsidR="007F152D" w:rsidRPr="001036F2">
        <w:rPr>
          <w:rFonts w:ascii="Times New Roman" w:hAnsi="Times New Roman"/>
          <w:sz w:val="24"/>
          <w:szCs w:val="24"/>
        </w:rPr>
        <w:t>P</w:t>
      </w:r>
      <w:r w:rsidR="005C4861" w:rsidRPr="001036F2">
        <w:rPr>
          <w:rFonts w:ascii="Times New Roman" w:hAnsi="Times New Roman"/>
          <w:sz w:val="24"/>
          <w:szCs w:val="24"/>
        </w:rPr>
        <w:t>rocedur</w:t>
      </w:r>
      <w:r w:rsidR="007F152D" w:rsidRPr="001036F2">
        <w:rPr>
          <w:rFonts w:ascii="Times New Roman" w:hAnsi="Times New Roman"/>
          <w:sz w:val="24"/>
          <w:szCs w:val="24"/>
        </w:rPr>
        <w:t>ë</w:t>
      </w:r>
      <w:r w:rsidR="005C4861" w:rsidRPr="001036F2">
        <w:rPr>
          <w:rFonts w:ascii="Times New Roman" w:hAnsi="Times New Roman"/>
          <w:sz w:val="24"/>
          <w:szCs w:val="24"/>
        </w:rPr>
        <w:t xml:space="preserve">s </w:t>
      </w:r>
      <w:r w:rsidR="007F152D" w:rsidRPr="001036F2">
        <w:rPr>
          <w:rFonts w:ascii="Times New Roman" w:hAnsi="Times New Roman"/>
          <w:sz w:val="24"/>
          <w:szCs w:val="24"/>
        </w:rPr>
        <w:t>P</w:t>
      </w:r>
      <w:r w:rsidR="000A4DF0">
        <w:rPr>
          <w:rFonts w:ascii="Times New Roman" w:hAnsi="Times New Roman"/>
          <w:sz w:val="24"/>
          <w:szCs w:val="24"/>
        </w:rPr>
        <w:t>enale i cili citon “</w:t>
      </w:r>
      <w:r w:rsidR="005C4861" w:rsidRPr="001036F2">
        <w:rPr>
          <w:rFonts w:ascii="Times New Roman" w:hAnsi="Times New Roman"/>
          <w:sz w:val="24"/>
          <w:szCs w:val="24"/>
        </w:rPr>
        <w:t>N</w:t>
      </w:r>
      <w:r w:rsidR="007F152D" w:rsidRPr="001036F2">
        <w:rPr>
          <w:rFonts w:ascii="Times New Roman" w:hAnsi="Times New Roman"/>
          <w:sz w:val="24"/>
          <w:szCs w:val="24"/>
        </w:rPr>
        <w:t>ë</w:t>
      </w:r>
      <w:r w:rsidR="005C4861" w:rsidRPr="001036F2">
        <w:rPr>
          <w:rFonts w:ascii="Times New Roman" w:hAnsi="Times New Roman"/>
          <w:sz w:val="24"/>
          <w:szCs w:val="24"/>
        </w:rPr>
        <w:t>pun</w:t>
      </w:r>
      <w:r w:rsidR="007F152D" w:rsidRPr="001036F2">
        <w:rPr>
          <w:rFonts w:ascii="Times New Roman" w:hAnsi="Times New Roman"/>
          <w:sz w:val="24"/>
          <w:szCs w:val="24"/>
        </w:rPr>
        <w:t>ë</w:t>
      </w:r>
      <w:r w:rsidR="005C4861" w:rsidRPr="001036F2">
        <w:rPr>
          <w:rFonts w:ascii="Times New Roman" w:hAnsi="Times New Roman"/>
          <w:sz w:val="24"/>
          <w:szCs w:val="24"/>
        </w:rPr>
        <w:t>sit publik</w:t>
      </w:r>
      <w:r w:rsidR="007F152D" w:rsidRPr="001036F2">
        <w:rPr>
          <w:rFonts w:ascii="Times New Roman" w:hAnsi="Times New Roman"/>
          <w:sz w:val="24"/>
          <w:szCs w:val="24"/>
        </w:rPr>
        <w:t>ë</w:t>
      </w:r>
      <w:r w:rsidR="005C4861" w:rsidRPr="001036F2">
        <w:rPr>
          <w:rFonts w:ascii="Times New Roman" w:hAnsi="Times New Roman"/>
          <w:sz w:val="24"/>
          <w:szCs w:val="24"/>
        </w:rPr>
        <w:t xml:space="preserve"> , t</w:t>
      </w:r>
      <w:r w:rsidR="007F152D" w:rsidRPr="001036F2">
        <w:rPr>
          <w:rFonts w:ascii="Times New Roman" w:hAnsi="Times New Roman"/>
          <w:sz w:val="24"/>
          <w:szCs w:val="24"/>
        </w:rPr>
        <w:t>ë</w:t>
      </w:r>
      <w:r w:rsidR="005C4861" w:rsidRPr="001036F2">
        <w:rPr>
          <w:rFonts w:ascii="Times New Roman" w:hAnsi="Times New Roman"/>
          <w:sz w:val="24"/>
          <w:szCs w:val="24"/>
        </w:rPr>
        <w:t xml:space="preserve"> cil</w:t>
      </w:r>
      <w:r w:rsidR="007F152D" w:rsidRPr="001036F2">
        <w:rPr>
          <w:rFonts w:ascii="Times New Roman" w:hAnsi="Times New Roman"/>
          <w:sz w:val="24"/>
          <w:szCs w:val="24"/>
        </w:rPr>
        <w:t>ë</w:t>
      </w:r>
      <w:r w:rsidR="005C4861" w:rsidRPr="001036F2">
        <w:rPr>
          <w:rFonts w:ascii="Times New Roman" w:hAnsi="Times New Roman"/>
          <w:sz w:val="24"/>
          <w:szCs w:val="24"/>
        </w:rPr>
        <w:t>t gjat</w:t>
      </w:r>
      <w:r w:rsidR="007F152D" w:rsidRPr="001036F2">
        <w:rPr>
          <w:rFonts w:ascii="Times New Roman" w:hAnsi="Times New Roman"/>
          <w:sz w:val="24"/>
          <w:szCs w:val="24"/>
        </w:rPr>
        <w:t>ë</w:t>
      </w:r>
      <w:r w:rsidR="005C4861" w:rsidRPr="001036F2">
        <w:rPr>
          <w:rFonts w:ascii="Times New Roman" w:hAnsi="Times New Roman"/>
          <w:sz w:val="24"/>
          <w:szCs w:val="24"/>
        </w:rPr>
        <w:t xml:space="preserve"> ushtrimit t</w:t>
      </w:r>
      <w:r w:rsidR="007F152D" w:rsidRPr="001036F2">
        <w:rPr>
          <w:rFonts w:ascii="Times New Roman" w:hAnsi="Times New Roman"/>
          <w:sz w:val="24"/>
          <w:szCs w:val="24"/>
        </w:rPr>
        <w:t>ë</w:t>
      </w:r>
      <w:r w:rsidR="005C4861" w:rsidRPr="001036F2">
        <w:rPr>
          <w:rFonts w:ascii="Times New Roman" w:hAnsi="Times New Roman"/>
          <w:sz w:val="24"/>
          <w:szCs w:val="24"/>
        </w:rPr>
        <w:t xml:space="preserve"> detyr</w:t>
      </w:r>
      <w:r w:rsidR="007F152D" w:rsidRPr="001036F2">
        <w:rPr>
          <w:rFonts w:ascii="Times New Roman" w:hAnsi="Times New Roman"/>
          <w:sz w:val="24"/>
          <w:szCs w:val="24"/>
        </w:rPr>
        <w:t>ë</w:t>
      </w:r>
      <w:r w:rsidR="005C4861" w:rsidRPr="001036F2">
        <w:rPr>
          <w:rFonts w:ascii="Times New Roman" w:hAnsi="Times New Roman"/>
          <w:sz w:val="24"/>
          <w:szCs w:val="24"/>
        </w:rPr>
        <w:t>s ose p</w:t>
      </w:r>
      <w:r w:rsidR="007F152D" w:rsidRPr="001036F2">
        <w:rPr>
          <w:rFonts w:ascii="Times New Roman" w:hAnsi="Times New Roman"/>
          <w:sz w:val="24"/>
          <w:szCs w:val="24"/>
        </w:rPr>
        <w:t>ë</w:t>
      </w:r>
      <w:r w:rsidR="005C4861" w:rsidRPr="001036F2">
        <w:rPr>
          <w:rFonts w:ascii="Times New Roman" w:hAnsi="Times New Roman"/>
          <w:sz w:val="24"/>
          <w:szCs w:val="24"/>
        </w:rPr>
        <w:t>r shkak t</w:t>
      </w:r>
      <w:r w:rsidR="007F152D" w:rsidRPr="001036F2">
        <w:rPr>
          <w:rFonts w:ascii="Times New Roman" w:hAnsi="Times New Roman"/>
          <w:sz w:val="24"/>
          <w:szCs w:val="24"/>
        </w:rPr>
        <w:t>ë</w:t>
      </w:r>
      <w:r w:rsidR="005C4861" w:rsidRPr="001036F2">
        <w:rPr>
          <w:rFonts w:ascii="Times New Roman" w:hAnsi="Times New Roman"/>
          <w:sz w:val="24"/>
          <w:szCs w:val="24"/>
        </w:rPr>
        <w:t xml:space="preserve"> funksioneve a</w:t>
      </w:r>
      <w:r w:rsidR="00585AB9">
        <w:rPr>
          <w:rFonts w:ascii="Times New Roman" w:hAnsi="Times New Roman"/>
          <w:sz w:val="24"/>
          <w:szCs w:val="24"/>
        </w:rPr>
        <w:t>po</w:t>
      </w:r>
      <w:r w:rsidR="005C4861" w:rsidRPr="001036F2">
        <w:rPr>
          <w:rFonts w:ascii="Times New Roman" w:hAnsi="Times New Roman"/>
          <w:sz w:val="24"/>
          <w:szCs w:val="24"/>
        </w:rPr>
        <w:t xml:space="preserve"> t</w:t>
      </w:r>
      <w:r w:rsidR="007F152D" w:rsidRPr="001036F2">
        <w:rPr>
          <w:rFonts w:ascii="Times New Roman" w:hAnsi="Times New Roman"/>
          <w:sz w:val="24"/>
          <w:szCs w:val="24"/>
        </w:rPr>
        <w:t>ë</w:t>
      </w:r>
      <w:r w:rsidR="005C4861" w:rsidRPr="001036F2">
        <w:rPr>
          <w:rFonts w:ascii="Times New Roman" w:hAnsi="Times New Roman"/>
          <w:sz w:val="24"/>
          <w:szCs w:val="24"/>
        </w:rPr>
        <w:t xml:space="preserve"> sh</w:t>
      </w:r>
      <w:r w:rsidR="007F152D" w:rsidRPr="001036F2">
        <w:rPr>
          <w:rFonts w:ascii="Times New Roman" w:hAnsi="Times New Roman"/>
          <w:sz w:val="24"/>
          <w:szCs w:val="24"/>
        </w:rPr>
        <w:t>ë</w:t>
      </w:r>
      <w:r w:rsidR="000A4DF0">
        <w:rPr>
          <w:rFonts w:ascii="Times New Roman" w:hAnsi="Times New Roman"/>
          <w:sz w:val="24"/>
          <w:szCs w:val="24"/>
        </w:rPr>
        <w:t>rbimit te tyre</w:t>
      </w:r>
      <w:r w:rsidR="005C4861" w:rsidRPr="001036F2">
        <w:rPr>
          <w:rFonts w:ascii="Times New Roman" w:hAnsi="Times New Roman"/>
          <w:sz w:val="24"/>
          <w:szCs w:val="24"/>
        </w:rPr>
        <w:t>, marrin dijeni p</w:t>
      </w:r>
      <w:r w:rsidR="007F152D" w:rsidRPr="001036F2">
        <w:rPr>
          <w:rFonts w:ascii="Times New Roman" w:hAnsi="Times New Roman"/>
          <w:sz w:val="24"/>
          <w:szCs w:val="24"/>
        </w:rPr>
        <w:t>ë</w:t>
      </w:r>
      <w:r w:rsidR="005C4861" w:rsidRPr="001036F2">
        <w:rPr>
          <w:rFonts w:ascii="Times New Roman" w:hAnsi="Times New Roman"/>
          <w:sz w:val="24"/>
          <w:szCs w:val="24"/>
        </w:rPr>
        <w:t>r nj</w:t>
      </w:r>
      <w:r w:rsidR="007F152D" w:rsidRPr="001036F2">
        <w:rPr>
          <w:rFonts w:ascii="Times New Roman" w:hAnsi="Times New Roman"/>
          <w:sz w:val="24"/>
          <w:szCs w:val="24"/>
        </w:rPr>
        <w:t>ë</w:t>
      </w:r>
      <w:r w:rsidR="005C4861" w:rsidRPr="001036F2">
        <w:rPr>
          <w:rFonts w:ascii="Times New Roman" w:hAnsi="Times New Roman"/>
          <w:sz w:val="24"/>
          <w:szCs w:val="24"/>
        </w:rPr>
        <w:t xml:space="preserve"> veper penale q</w:t>
      </w:r>
      <w:r w:rsidR="007F152D" w:rsidRPr="001036F2">
        <w:rPr>
          <w:rFonts w:ascii="Times New Roman" w:hAnsi="Times New Roman"/>
          <w:sz w:val="24"/>
          <w:szCs w:val="24"/>
        </w:rPr>
        <w:t>ë</w:t>
      </w:r>
      <w:r w:rsidR="005C4861" w:rsidRPr="001036F2">
        <w:rPr>
          <w:rFonts w:ascii="Times New Roman" w:hAnsi="Times New Roman"/>
          <w:sz w:val="24"/>
          <w:szCs w:val="24"/>
        </w:rPr>
        <w:t xml:space="preserve"> ndiqet kryesisht, detyrohen t</w:t>
      </w:r>
      <w:r w:rsidR="007F152D" w:rsidRPr="001036F2">
        <w:rPr>
          <w:rFonts w:ascii="Times New Roman" w:hAnsi="Times New Roman"/>
          <w:sz w:val="24"/>
          <w:szCs w:val="24"/>
        </w:rPr>
        <w:t>ë</w:t>
      </w:r>
      <w:r w:rsidR="005C4861" w:rsidRPr="001036F2">
        <w:rPr>
          <w:rFonts w:ascii="Times New Roman" w:hAnsi="Times New Roman"/>
          <w:sz w:val="24"/>
          <w:szCs w:val="24"/>
        </w:rPr>
        <w:t xml:space="preserve"> b</w:t>
      </w:r>
      <w:r w:rsidR="007F152D" w:rsidRPr="001036F2">
        <w:rPr>
          <w:rFonts w:ascii="Times New Roman" w:hAnsi="Times New Roman"/>
          <w:sz w:val="24"/>
          <w:szCs w:val="24"/>
        </w:rPr>
        <w:t>ë</w:t>
      </w:r>
      <w:r w:rsidR="005C4861" w:rsidRPr="001036F2">
        <w:rPr>
          <w:rFonts w:ascii="Times New Roman" w:hAnsi="Times New Roman"/>
          <w:sz w:val="24"/>
          <w:szCs w:val="24"/>
        </w:rPr>
        <w:t>jn</w:t>
      </w:r>
      <w:r w:rsidR="007F152D" w:rsidRPr="001036F2">
        <w:rPr>
          <w:rFonts w:ascii="Times New Roman" w:hAnsi="Times New Roman"/>
          <w:sz w:val="24"/>
          <w:szCs w:val="24"/>
        </w:rPr>
        <w:t>ë</w:t>
      </w:r>
      <w:r w:rsidR="005C4861" w:rsidRPr="001036F2">
        <w:rPr>
          <w:rFonts w:ascii="Times New Roman" w:hAnsi="Times New Roman"/>
          <w:sz w:val="24"/>
          <w:szCs w:val="24"/>
        </w:rPr>
        <w:t xml:space="preserve"> kallz</w:t>
      </w:r>
      <w:r w:rsidR="00E32C2B" w:rsidRPr="001036F2">
        <w:rPr>
          <w:rFonts w:ascii="Times New Roman" w:hAnsi="Times New Roman"/>
          <w:sz w:val="24"/>
          <w:szCs w:val="24"/>
        </w:rPr>
        <w:t>im me shkrim .......”</w:t>
      </w:r>
      <w:r w:rsidR="001A5E7F">
        <w:rPr>
          <w:rFonts w:ascii="Times New Roman" w:hAnsi="Times New Roman"/>
          <w:sz w:val="24"/>
          <w:szCs w:val="24"/>
        </w:rPr>
        <w:t xml:space="preserve"> apo</w:t>
      </w:r>
      <w:r w:rsidR="00536458">
        <w:rPr>
          <w:rFonts w:ascii="Times New Roman" w:hAnsi="Times New Roman"/>
          <w:sz w:val="24"/>
          <w:szCs w:val="24"/>
        </w:rPr>
        <w:t xml:space="preserve"> neni 283 </w:t>
      </w:r>
      <w:r w:rsidR="001A5E7F">
        <w:rPr>
          <w:rFonts w:ascii="Times New Roman" w:hAnsi="Times New Roman"/>
          <w:sz w:val="24"/>
          <w:szCs w:val="24"/>
        </w:rPr>
        <w:t xml:space="preserve"> “ Cdo person qe</w:t>
      </w:r>
      <w:r w:rsidR="00536458">
        <w:rPr>
          <w:rFonts w:ascii="Times New Roman" w:hAnsi="Times New Roman"/>
          <w:sz w:val="24"/>
          <w:szCs w:val="24"/>
        </w:rPr>
        <w:t>ë</w:t>
      </w:r>
      <w:r w:rsidR="001A5E7F">
        <w:rPr>
          <w:rFonts w:ascii="Times New Roman" w:hAnsi="Times New Roman"/>
          <w:sz w:val="24"/>
          <w:szCs w:val="24"/>
        </w:rPr>
        <w:t xml:space="preserve"> ka marre dijeni p</w:t>
      </w:r>
      <w:r w:rsidR="00536458">
        <w:rPr>
          <w:rFonts w:ascii="Times New Roman" w:hAnsi="Times New Roman"/>
          <w:sz w:val="24"/>
          <w:szCs w:val="24"/>
        </w:rPr>
        <w:t>ë</w:t>
      </w:r>
      <w:r w:rsidR="001A5E7F">
        <w:rPr>
          <w:rFonts w:ascii="Times New Roman" w:hAnsi="Times New Roman"/>
          <w:sz w:val="24"/>
          <w:szCs w:val="24"/>
        </w:rPr>
        <w:t>r nji veper penale kryesisht duhet ta kallezoje at</w:t>
      </w:r>
      <w:r w:rsidR="00536458">
        <w:rPr>
          <w:rFonts w:ascii="Times New Roman" w:hAnsi="Times New Roman"/>
          <w:sz w:val="24"/>
          <w:szCs w:val="24"/>
        </w:rPr>
        <w:t>ë</w:t>
      </w:r>
      <w:r w:rsidR="001A5E7F">
        <w:rPr>
          <w:rFonts w:ascii="Times New Roman" w:hAnsi="Times New Roman"/>
          <w:sz w:val="24"/>
          <w:szCs w:val="24"/>
        </w:rPr>
        <w:t>..............”</w:t>
      </w:r>
      <w:r w:rsidR="00E32C2B" w:rsidRPr="001036F2">
        <w:rPr>
          <w:rFonts w:ascii="Times New Roman" w:hAnsi="Times New Roman"/>
          <w:sz w:val="24"/>
          <w:szCs w:val="24"/>
        </w:rPr>
        <w:t xml:space="preserve"> </w:t>
      </w:r>
      <w:r w:rsidR="001A5E7F">
        <w:rPr>
          <w:rFonts w:ascii="Times New Roman" w:hAnsi="Times New Roman"/>
          <w:sz w:val="24"/>
          <w:szCs w:val="24"/>
        </w:rPr>
        <w:t xml:space="preserve"> </w:t>
      </w:r>
      <w:r w:rsidR="00F03D24" w:rsidRPr="001036F2">
        <w:rPr>
          <w:rFonts w:ascii="Times New Roman" w:hAnsi="Times New Roman"/>
          <w:sz w:val="24"/>
          <w:szCs w:val="24"/>
        </w:rPr>
        <w:t>ë</w:t>
      </w:r>
      <w:r w:rsidRPr="001036F2">
        <w:rPr>
          <w:rFonts w:ascii="Times New Roman" w:hAnsi="Times New Roman"/>
          <w:sz w:val="24"/>
          <w:szCs w:val="24"/>
        </w:rPr>
        <w:t>sht</w:t>
      </w:r>
      <w:r w:rsidR="00F03D24" w:rsidRPr="001036F2">
        <w:rPr>
          <w:rFonts w:ascii="Times New Roman" w:hAnsi="Times New Roman"/>
          <w:sz w:val="24"/>
          <w:szCs w:val="24"/>
        </w:rPr>
        <w:t>ë</w:t>
      </w:r>
      <w:r w:rsidRPr="001036F2">
        <w:rPr>
          <w:rFonts w:ascii="Times New Roman" w:hAnsi="Times New Roman"/>
          <w:sz w:val="24"/>
          <w:szCs w:val="24"/>
        </w:rPr>
        <w:t xml:space="preserve"> arsyeja q</w:t>
      </w:r>
      <w:r w:rsidR="00F03D24" w:rsidRPr="001036F2">
        <w:rPr>
          <w:rFonts w:ascii="Times New Roman" w:hAnsi="Times New Roman"/>
          <w:sz w:val="24"/>
          <w:szCs w:val="24"/>
        </w:rPr>
        <w:t>ë</w:t>
      </w:r>
      <w:r w:rsidRPr="001036F2">
        <w:rPr>
          <w:rFonts w:ascii="Times New Roman" w:hAnsi="Times New Roman"/>
          <w:sz w:val="24"/>
          <w:szCs w:val="24"/>
        </w:rPr>
        <w:t xml:space="preserve"> m</w:t>
      </w:r>
      <w:r w:rsidR="00F03D24" w:rsidRPr="001036F2">
        <w:rPr>
          <w:rFonts w:ascii="Times New Roman" w:hAnsi="Times New Roman"/>
          <w:sz w:val="24"/>
          <w:szCs w:val="24"/>
        </w:rPr>
        <w:t>ë</w:t>
      </w:r>
      <w:r w:rsidR="00E17DDF" w:rsidRPr="001036F2">
        <w:rPr>
          <w:rFonts w:ascii="Times New Roman" w:hAnsi="Times New Roman"/>
          <w:sz w:val="24"/>
          <w:szCs w:val="24"/>
        </w:rPr>
        <w:t xml:space="preserve"> detyroi t’ju drejtohem</w:t>
      </w:r>
      <w:r w:rsidR="00F338DB">
        <w:rPr>
          <w:rFonts w:ascii="Times New Roman" w:hAnsi="Times New Roman"/>
          <w:sz w:val="24"/>
          <w:szCs w:val="24"/>
        </w:rPr>
        <w:t xml:space="preserve"> </w:t>
      </w:r>
      <w:r w:rsidR="00E17DDF" w:rsidRPr="001036F2">
        <w:rPr>
          <w:rFonts w:ascii="Times New Roman" w:hAnsi="Times New Roman"/>
          <w:sz w:val="24"/>
          <w:szCs w:val="24"/>
        </w:rPr>
        <w:t>J</w:t>
      </w:r>
      <w:r w:rsidRPr="001036F2">
        <w:rPr>
          <w:rFonts w:ascii="Times New Roman" w:hAnsi="Times New Roman"/>
          <w:sz w:val="24"/>
          <w:szCs w:val="24"/>
        </w:rPr>
        <w:t>uve</w:t>
      </w:r>
      <w:r w:rsidR="001C7CF0" w:rsidRPr="001036F2">
        <w:rPr>
          <w:rFonts w:ascii="Times New Roman" w:hAnsi="Times New Roman"/>
          <w:sz w:val="24"/>
          <w:szCs w:val="24"/>
        </w:rPr>
        <w:t xml:space="preserve"> me k</w:t>
      </w:r>
      <w:r w:rsidR="00F03D24" w:rsidRPr="001036F2">
        <w:rPr>
          <w:rFonts w:ascii="Times New Roman" w:hAnsi="Times New Roman"/>
          <w:sz w:val="24"/>
          <w:szCs w:val="24"/>
        </w:rPr>
        <w:t>ë</w:t>
      </w:r>
      <w:r w:rsidR="001C7CF0" w:rsidRPr="001036F2">
        <w:rPr>
          <w:rFonts w:ascii="Times New Roman" w:hAnsi="Times New Roman"/>
          <w:sz w:val="24"/>
          <w:szCs w:val="24"/>
        </w:rPr>
        <w:t>t</w:t>
      </w:r>
      <w:r w:rsidR="00F03D24" w:rsidRPr="001036F2">
        <w:rPr>
          <w:rFonts w:ascii="Times New Roman" w:hAnsi="Times New Roman"/>
          <w:sz w:val="24"/>
          <w:szCs w:val="24"/>
        </w:rPr>
        <w:t>ë</w:t>
      </w:r>
      <w:r w:rsidR="001A5E7F">
        <w:rPr>
          <w:rFonts w:ascii="Times New Roman" w:hAnsi="Times New Roman"/>
          <w:sz w:val="24"/>
          <w:szCs w:val="24"/>
        </w:rPr>
        <w:t xml:space="preserve"> kallzim penal</w:t>
      </w:r>
      <w:r w:rsidR="001C7CF0" w:rsidRPr="001036F2">
        <w:rPr>
          <w:rFonts w:ascii="Times New Roman" w:hAnsi="Times New Roman"/>
          <w:sz w:val="24"/>
          <w:szCs w:val="24"/>
        </w:rPr>
        <w:t xml:space="preserve"> </w:t>
      </w:r>
      <w:r w:rsidR="00536458">
        <w:rPr>
          <w:rFonts w:ascii="Times New Roman" w:hAnsi="Times New Roman"/>
          <w:sz w:val="24"/>
          <w:szCs w:val="24"/>
        </w:rPr>
        <w:t>ndaj</w:t>
      </w:r>
      <w:r w:rsidR="001C7CF0" w:rsidRPr="001036F2">
        <w:rPr>
          <w:rFonts w:ascii="Times New Roman" w:hAnsi="Times New Roman"/>
          <w:sz w:val="24"/>
          <w:szCs w:val="24"/>
        </w:rPr>
        <w:t xml:space="preserve"> Bashki</w:t>
      </w:r>
      <w:r w:rsidR="005C4861" w:rsidRPr="001036F2">
        <w:rPr>
          <w:rFonts w:ascii="Times New Roman" w:hAnsi="Times New Roman"/>
          <w:sz w:val="24"/>
          <w:szCs w:val="24"/>
        </w:rPr>
        <w:t>s</w:t>
      </w:r>
      <w:r w:rsidR="007F152D" w:rsidRPr="001036F2">
        <w:rPr>
          <w:rFonts w:ascii="Times New Roman" w:hAnsi="Times New Roman"/>
          <w:sz w:val="24"/>
          <w:szCs w:val="24"/>
        </w:rPr>
        <w:t>ë</w:t>
      </w:r>
      <w:r w:rsidR="001C7CF0" w:rsidRPr="001036F2">
        <w:rPr>
          <w:rFonts w:ascii="Times New Roman" w:hAnsi="Times New Roman"/>
          <w:sz w:val="24"/>
          <w:szCs w:val="24"/>
        </w:rPr>
        <w:t xml:space="preserve"> Tiran</w:t>
      </w:r>
      <w:r w:rsidR="00F03D24" w:rsidRPr="001036F2">
        <w:rPr>
          <w:rFonts w:ascii="Times New Roman" w:hAnsi="Times New Roman"/>
          <w:sz w:val="24"/>
          <w:szCs w:val="24"/>
        </w:rPr>
        <w:t>ë</w:t>
      </w:r>
      <w:r w:rsidR="001C7CF0" w:rsidRPr="001036F2">
        <w:rPr>
          <w:rFonts w:ascii="Times New Roman" w:hAnsi="Times New Roman"/>
          <w:sz w:val="24"/>
          <w:szCs w:val="24"/>
        </w:rPr>
        <w:t xml:space="preserve"> </w:t>
      </w:r>
      <w:r w:rsidR="001A5E7F">
        <w:rPr>
          <w:rFonts w:ascii="Times New Roman" w:hAnsi="Times New Roman"/>
          <w:sz w:val="24"/>
          <w:szCs w:val="24"/>
        </w:rPr>
        <w:t xml:space="preserve">dhe Kryetarit te saj , pasi </w:t>
      </w:r>
      <w:r w:rsidR="001C7CF0" w:rsidRPr="001036F2">
        <w:rPr>
          <w:rFonts w:ascii="Times New Roman" w:hAnsi="Times New Roman"/>
          <w:sz w:val="24"/>
          <w:szCs w:val="24"/>
        </w:rPr>
        <w:t>mendoj</w:t>
      </w:r>
      <w:r w:rsidR="001A5E7F">
        <w:rPr>
          <w:rFonts w:ascii="Times New Roman" w:hAnsi="Times New Roman"/>
          <w:sz w:val="24"/>
          <w:szCs w:val="24"/>
        </w:rPr>
        <w:t>m</w:t>
      </w:r>
      <w:r w:rsidR="00536458">
        <w:rPr>
          <w:rFonts w:ascii="Times New Roman" w:hAnsi="Times New Roman"/>
          <w:sz w:val="24"/>
          <w:szCs w:val="24"/>
        </w:rPr>
        <w:t>ë</w:t>
      </w:r>
      <w:r w:rsidR="001C7CF0" w:rsidRPr="001036F2">
        <w:rPr>
          <w:rFonts w:ascii="Times New Roman" w:hAnsi="Times New Roman"/>
          <w:sz w:val="24"/>
          <w:szCs w:val="24"/>
        </w:rPr>
        <w:t xml:space="preserve"> se nj</w:t>
      </w:r>
      <w:r w:rsidR="00F03D24" w:rsidRPr="001036F2">
        <w:rPr>
          <w:rFonts w:ascii="Times New Roman" w:hAnsi="Times New Roman"/>
          <w:sz w:val="24"/>
          <w:szCs w:val="24"/>
        </w:rPr>
        <w:t>ë</w:t>
      </w:r>
      <w:r w:rsidR="001C7CF0" w:rsidRPr="001036F2">
        <w:rPr>
          <w:rFonts w:ascii="Times New Roman" w:hAnsi="Times New Roman"/>
          <w:sz w:val="24"/>
          <w:szCs w:val="24"/>
        </w:rPr>
        <w:t xml:space="preserve"> precedent i till</w:t>
      </w:r>
      <w:r w:rsidR="00F03D24" w:rsidRPr="001036F2">
        <w:rPr>
          <w:rFonts w:ascii="Times New Roman" w:hAnsi="Times New Roman"/>
          <w:sz w:val="24"/>
          <w:szCs w:val="24"/>
        </w:rPr>
        <w:t>ë</w:t>
      </w:r>
      <w:r w:rsidR="001C7CF0" w:rsidRPr="001036F2">
        <w:rPr>
          <w:rFonts w:ascii="Times New Roman" w:hAnsi="Times New Roman"/>
          <w:sz w:val="24"/>
          <w:szCs w:val="24"/>
        </w:rPr>
        <w:t xml:space="preserve"> i shkeljes s</w:t>
      </w:r>
      <w:r w:rsidR="00F03D24" w:rsidRPr="001036F2">
        <w:rPr>
          <w:rFonts w:ascii="Times New Roman" w:hAnsi="Times New Roman"/>
          <w:sz w:val="24"/>
          <w:szCs w:val="24"/>
        </w:rPr>
        <w:t>ë</w:t>
      </w:r>
      <w:r w:rsidR="001C7CF0" w:rsidRPr="001036F2">
        <w:rPr>
          <w:rFonts w:ascii="Times New Roman" w:hAnsi="Times New Roman"/>
          <w:sz w:val="24"/>
          <w:szCs w:val="24"/>
        </w:rPr>
        <w:t xml:space="preserve"> ligjit </w:t>
      </w:r>
      <w:r w:rsidR="001C7CF0" w:rsidRPr="001036F2">
        <w:rPr>
          <w:rFonts w:ascii="Times New Roman" w:hAnsi="Times New Roman"/>
          <w:b/>
          <w:sz w:val="24"/>
          <w:szCs w:val="24"/>
        </w:rPr>
        <w:t>me dashje</w:t>
      </w:r>
      <w:r w:rsidR="00E17DDF" w:rsidRPr="001036F2">
        <w:rPr>
          <w:rFonts w:ascii="Times New Roman" w:hAnsi="Times New Roman"/>
          <w:sz w:val="24"/>
          <w:szCs w:val="24"/>
        </w:rPr>
        <w:t>,</w:t>
      </w:r>
      <w:r w:rsidR="001C7CF0" w:rsidRPr="001036F2">
        <w:rPr>
          <w:rFonts w:ascii="Times New Roman" w:hAnsi="Times New Roman"/>
          <w:sz w:val="24"/>
          <w:szCs w:val="24"/>
        </w:rPr>
        <w:t xml:space="preserve"> p</w:t>
      </w:r>
      <w:r w:rsidR="00F03D24" w:rsidRPr="001036F2">
        <w:rPr>
          <w:rFonts w:ascii="Times New Roman" w:hAnsi="Times New Roman"/>
          <w:sz w:val="24"/>
          <w:szCs w:val="24"/>
        </w:rPr>
        <w:t>ë</w:t>
      </w:r>
      <w:r w:rsidR="001C7CF0" w:rsidRPr="001036F2">
        <w:rPr>
          <w:rFonts w:ascii="Times New Roman" w:hAnsi="Times New Roman"/>
          <w:sz w:val="24"/>
          <w:szCs w:val="24"/>
        </w:rPr>
        <w:t>rb</w:t>
      </w:r>
      <w:r w:rsidR="00F03D24" w:rsidRPr="001036F2">
        <w:rPr>
          <w:rFonts w:ascii="Times New Roman" w:hAnsi="Times New Roman"/>
          <w:sz w:val="24"/>
          <w:szCs w:val="24"/>
        </w:rPr>
        <w:t>ë</w:t>
      </w:r>
      <w:r w:rsidR="001C7CF0" w:rsidRPr="001036F2">
        <w:rPr>
          <w:rFonts w:ascii="Times New Roman" w:hAnsi="Times New Roman"/>
          <w:sz w:val="24"/>
          <w:szCs w:val="24"/>
        </w:rPr>
        <w:t xml:space="preserve">n </w:t>
      </w:r>
      <w:r w:rsidR="001C7CF0" w:rsidRPr="001036F2">
        <w:rPr>
          <w:rFonts w:ascii="Times New Roman" w:hAnsi="Times New Roman"/>
          <w:b/>
          <w:sz w:val="24"/>
          <w:szCs w:val="24"/>
        </w:rPr>
        <w:t>vep</w:t>
      </w:r>
      <w:r w:rsidR="00F03D24" w:rsidRPr="001036F2">
        <w:rPr>
          <w:rFonts w:ascii="Times New Roman" w:hAnsi="Times New Roman"/>
          <w:b/>
          <w:sz w:val="24"/>
          <w:szCs w:val="24"/>
        </w:rPr>
        <w:t>ë</w:t>
      </w:r>
      <w:r w:rsidR="001C7CF0" w:rsidRPr="001036F2">
        <w:rPr>
          <w:rFonts w:ascii="Times New Roman" w:hAnsi="Times New Roman"/>
          <w:b/>
          <w:sz w:val="24"/>
          <w:szCs w:val="24"/>
        </w:rPr>
        <w:t>r penale</w:t>
      </w:r>
      <w:r w:rsidR="001C7CF0" w:rsidRPr="001036F2">
        <w:rPr>
          <w:rFonts w:ascii="Times New Roman" w:hAnsi="Times New Roman"/>
          <w:sz w:val="24"/>
          <w:szCs w:val="24"/>
        </w:rPr>
        <w:t xml:space="preserve"> dhe konkretisht vepr</w:t>
      </w:r>
      <w:r w:rsidR="00F03D24" w:rsidRPr="001036F2">
        <w:rPr>
          <w:rFonts w:ascii="Times New Roman" w:hAnsi="Times New Roman"/>
          <w:sz w:val="24"/>
          <w:szCs w:val="24"/>
        </w:rPr>
        <w:t>ë</w:t>
      </w:r>
      <w:r w:rsidR="001C7CF0" w:rsidRPr="001036F2">
        <w:rPr>
          <w:rFonts w:ascii="Times New Roman" w:hAnsi="Times New Roman"/>
          <w:sz w:val="24"/>
          <w:szCs w:val="24"/>
        </w:rPr>
        <w:t xml:space="preserve">n e parashikuar nga </w:t>
      </w:r>
      <w:r w:rsidR="001C7CF0" w:rsidRPr="00585AB9">
        <w:rPr>
          <w:rFonts w:ascii="Times New Roman" w:hAnsi="Times New Roman"/>
          <w:b/>
          <w:sz w:val="24"/>
          <w:szCs w:val="24"/>
        </w:rPr>
        <w:t>neni 248 i kodit</w:t>
      </w:r>
      <w:r w:rsidR="001C7CF0" w:rsidRPr="001036F2">
        <w:rPr>
          <w:rFonts w:ascii="Times New Roman" w:hAnsi="Times New Roman"/>
          <w:sz w:val="24"/>
          <w:szCs w:val="24"/>
        </w:rPr>
        <w:t xml:space="preserve"> penal at</w:t>
      </w:r>
      <w:r w:rsidR="00F03D24" w:rsidRPr="001036F2">
        <w:rPr>
          <w:rFonts w:ascii="Times New Roman" w:hAnsi="Times New Roman"/>
          <w:sz w:val="24"/>
          <w:szCs w:val="24"/>
        </w:rPr>
        <w:t>ë</w:t>
      </w:r>
      <w:r w:rsidR="001C7CF0" w:rsidRPr="001036F2">
        <w:rPr>
          <w:rFonts w:ascii="Times New Roman" w:hAnsi="Times New Roman"/>
          <w:sz w:val="24"/>
          <w:szCs w:val="24"/>
        </w:rPr>
        <w:t xml:space="preserve"> t</w:t>
      </w:r>
      <w:r w:rsidR="00F03D24" w:rsidRPr="001036F2">
        <w:rPr>
          <w:rFonts w:ascii="Times New Roman" w:hAnsi="Times New Roman"/>
          <w:sz w:val="24"/>
          <w:szCs w:val="24"/>
        </w:rPr>
        <w:t>ë</w:t>
      </w:r>
      <w:r w:rsidR="00F338DB">
        <w:rPr>
          <w:rFonts w:ascii="Times New Roman" w:hAnsi="Times New Roman"/>
          <w:sz w:val="24"/>
          <w:szCs w:val="24"/>
        </w:rPr>
        <w:t xml:space="preserve"> </w:t>
      </w:r>
      <w:r w:rsidR="001C7CF0" w:rsidRPr="001036F2">
        <w:rPr>
          <w:rFonts w:ascii="Times New Roman" w:hAnsi="Times New Roman"/>
          <w:b/>
          <w:sz w:val="24"/>
          <w:szCs w:val="24"/>
        </w:rPr>
        <w:t>shp</w:t>
      </w:r>
      <w:r w:rsidR="00F03D24" w:rsidRPr="001036F2">
        <w:rPr>
          <w:rFonts w:ascii="Times New Roman" w:hAnsi="Times New Roman"/>
          <w:b/>
          <w:sz w:val="24"/>
          <w:szCs w:val="24"/>
        </w:rPr>
        <w:t>ë</w:t>
      </w:r>
      <w:r w:rsidR="001C7CF0" w:rsidRPr="001036F2">
        <w:rPr>
          <w:rFonts w:ascii="Times New Roman" w:hAnsi="Times New Roman"/>
          <w:b/>
          <w:sz w:val="24"/>
          <w:szCs w:val="24"/>
        </w:rPr>
        <w:t>rdorimit t</w:t>
      </w:r>
      <w:r w:rsidR="00F03D24" w:rsidRPr="001036F2">
        <w:rPr>
          <w:rFonts w:ascii="Times New Roman" w:hAnsi="Times New Roman"/>
          <w:b/>
          <w:sz w:val="24"/>
          <w:szCs w:val="24"/>
        </w:rPr>
        <w:t>ë</w:t>
      </w:r>
      <w:r w:rsidR="001C7CF0" w:rsidRPr="001036F2">
        <w:rPr>
          <w:rFonts w:ascii="Times New Roman" w:hAnsi="Times New Roman"/>
          <w:b/>
          <w:sz w:val="24"/>
          <w:szCs w:val="24"/>
        </w:rPr>
        <w:t xml:space="preserve"> detyr</w:t>
      </w:r>
      <w:r w:rsidR="00F03D24" w:rsidRPr="001036F2">
        <w:rPr>
          <w:rFonts w:ascii="Times New Roman" w:hAnsi="Times New Roman"/>
          <w:b/>
          <w:sz w:val="24"/>
          <w:szCs w:val="24"/>
        </w:rPr>
        <w:t>ë</w:t>
      </w:r>
      <w:r w:rsidR="001C7CF0" w:rsidRPr="001036F2">
        <w:rPr>
          <w:rFonts w:ascii="Times New Roman" w:hAnsi="Times New Roman"/>
          <w:b/>
          <w:sz w:val="24"/>
          <w:szCs w:val="24"/>
        </w:rPr>
        <w:t>s</w:t>
      </w:r>
      <w:r w:rsidR="001C7CF0" w:rsidRPr="001036F2">
        <w:rPr>
          <w:rFonts w:ascii="Times New Roman" w:hAnsi="Times New Roman"/>
          <w:sz w:val="24"/>
          <w:szCs w:val="24"/>
        </w:rPr>
        <w:t>.</w:t>
      </w:r>
    </w:p>
    <w:p w:rsidR="003C137B" w:rsidRPr="001036F2" w:rsidRDefault="003C137B" w:rsidP="002F2A50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036F2">
        <w:rPr>
          <w:rFonts w:ascii="Times New Roman" w:hAnsi="Times New Roman"/>
          <w:sz w:val="24"/>
          <w:szCs w:val="24"/>
        </w:rPr>
        <w:t>Sipas nenit 248 t</w:t>
      </w:r>
      <w:r w:rsidR="00F03D24" w:rsidRPr="001036F2">
        <w:rPr>
          <w:rFonts w:ascii="Times New Roman" w:hAnsi="Times New Roman"/>
          <w:sz w:val="24"/>
          <w:szCs w:val="24"/>
        </w:rPr>
        <w:t>ë</w:t>
      </w:r>
      <w:r w:rsidRPr="001036F2">
        <w:rPr>
          <w:rFonts w:ascii="Times New Roman" w:hAnsi="Times New Roman"/>
          <w:sz w:val="24"/>
          <w:szCs w:val="24"/>
        </w:rPr>
        <w:t xml:space="preserve"> kodit penal q</w:t>
      </w:r>
      <w:r w:rsidR="00F03D24" w:rsidRPr="001036F2">
        <w:rPr>
          <w:rFonts w:ascii="Times New Roman" w:hAnsi="Times New Roman"/>
          <w:sz w:val="24"/>
          <w:szCs w:val="24"/>
        </w:rPr>
        <w:t>ë</w:t>
      </w:r>
      <w:r w:rsidRPr="001036F2">
        <w:rPr>
          <w:rFonts w:ascii="Times New Roman" w:hAnsi="Times New Roman"/>
          <w:sz w:val="24"/>
          <w:szCs w:val="24"/>
        </w:rPr>
        <w:t xml:space="preserve"> t</w:t>
      </w:r>
      <w:r w:rsidR="00F03D24" w:rsidRPr="001036F2">
        <w:rPr>
          <w:rFonts w:ascii="Times New Roman" w:hAnsi="Times New Roman"/>
          <w:sz w:val="24"/>
          <w:szCs w:val="24"/>
        </w:rPr>
        <w:t>ë</w:t>
      </w:r>
      <w:r w:rsidRPr="001036F2">
        <w:rPr>
          <w:rFonts w:ascii="Times New Roman" w:hAnsi="Times New Roman"/>
          <w:sz w:val="24"/>
          <w:szCs w:val="24"/>
        </w:rPr>
        <w:t xml:space="preserve"> shp</w:t>
      </w:r>
      <w:r w:rsidR="00F03D24" w:rsidRPr="001036F2">
        <w:rPr>
          <w:rFonts w:ascii="Times New Roman" w:hAnsi="Times New Roman"/>
          <w:sz w:val="24"/>
          <w:szCs w:val="24"/>
        </w:rPr>
        <w:t>ë</w:t>
      </w:r>
      <w:r w:rsidRPr="001036F2">
        <w:rPr>
          <w:rFonts w:ascii="Times New Roman" w:hAnsi="Times New Roman"/>
          <w:sz w:val="24"/>
          <w:szCs w:val="24"/>
        </w:rPr>
        <w:t>rdorosh detyr</w:t>
      </w:r>
      <w:r w:rsidR="00F03D24" w:rsidRPr="001036F2">
        <w:rPr>
          <w:rFonts w:ascii="Times New Roman" w:hAnsi="Times New Roman"/>
          <w:sz w:val="24"/>
          <w:szCs w:val="24"/>
        </w:rPr>
        <w:t>ë</w:t>
      </w:r>
      <w:r w:rsidRPr="001036F2">
        <w:rPr>
          <w:rFonts w:ascii="Times New Roman" w:hAnsi="Times New Roman"/>
          <w:sz w:val="24"/>
          <w:szCs w:val="24"/>
        </w:rPr>
        <w:t>n duhet t</w:t>
      </w:r>
      <w:r w:rsidR="00F03D24" w:rsidRPr="001036F2">
        <w:rPr>
          <w:rFonts w:ascii="Times New Roman" w:hAnsi="Times New Roman"/>
          <w:sz w:val="24"/>
          <w:szCs w:val="24"/>
        </w:rPr>
        <w:t>ë</w:t>
      </w:r>
      <w:r w:rsidRPr="001036F2">
        <w:rPr>
          <w:rFonts w:ascii="Times New Roman" w:hAnsi="Times New Roman"/>
          <w:sz w:val="24"/>
          <w:szCs w:val="24"/>
        </w:rPr>
        <w:t xml:space="preserve"> konsumosh:</w:t>
      </w:r>
    </w:p>
    <w:p w:rsidR="005C4861" w:rsidRPr="002F2A50" w:rsidRDefault="003C137B" w:rsidP="002F2A5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F2A50">
        <w:rPr>
          <w:rFonts w:ascii="Times New Roman" w:hAnsi="Times New Roman"/>
          <w:sz w:val="24"/>
          <w:szCs w:val="24"/>
        </w:rPr>
        <w:t>T</w:t>
      </w:r>
      <w:r w:rsidR="00F03D24" w:rsidRPr="002F2A50">
        <w:rPr>
          <w:rFonts w:ascii="Times New Roman" w:hAnsi="Times New Roman"/>
          <w:sz w:val="24"/>
          <w:szCs w:val="24"/>
        </w:rPr>
        <w:t>ë</w:t>
      </w:r>
      <w:r w:rsidRPr="002F2A50">
        <w:rPr>
          <w:rFonts w:ascii="Times New Roman" w:hAnsi="Times New Roman"/>
          <w:sz w:val="24"/>
          <w:szCs w:val="24"/>
        </w:rPr>
        <w:t xml:space="preserve"> kryesh me dashje veprime n</w:t>
      </w:r>
      <w:r w:rsidR="00F03D24" w:rsidRPr="002F2A50">
        <w:rPr>
          <w:rFonts w:ascii="Times New Roman" w:hAnsi="Times New Roman"/>
          <w:sz w:val="24"/>
          <w:szCs w:val="24"/>
        </w:rPr>
        <w:t>ë</w:t>
      </w:r>
      <w:r w:rsidRPr="002F2A50">
        <w:rPr>
          <w:rFonts w:ascii="Times New Roman" w:hAnsi="Times New Roman"/>
          <w:sz w:val="24"/>
          <w:szCs w:val="24"/>
        </w:rPr>
        <w:t xml:space="preserve"> kund</w:t>
      </w:r>
      <w:r w:rsidR="00F03D24" w:rsidRPr="002F2A50">
        <w:rPr>
          <w:rFonts w:ascii="Times New Roman" w:hAnsi="Times New Roman"/>
          <w:sz w:val="24"/>
          <w:szCs w:val="24"/>
        </w:rPr>
        <w:t>ë</w:t>
      </w:r>
      <w:r w:rsidRPr="002F2A50">
        <w:rPr>
          <w:rFonts w:ascii="Times New Roman" w:hAnsi="Times New Roman"/>
          <w:sz w:val="24"/>
          <w:szCs w:val="24"/>
        </w:rPr>
        <w:t>rshtim me ligjin, q</w:t>
      </w:r>
      <w:r w:rsidR="00F03D24" w:rsidRPr="002F2A50">
        <w:rPr>
          <w:rFonts w:ascii="Times New Roman" w:hAnsi="Times New Roman"/>
          <w:sz w:val="24"/>
          <w:szCs w:val="24"/>
        </w:rPr>
        <w:t>ë</w:t>
      </w:r>
      <w:r w:rsidRPr="002F2A50">
        <w:rPr>
          <w:rFonts w:ascii="Times New Roman" w:hAnsi="Times New Roman"/>
          <w:sz w:val="24"/>
          <w:szCs w:val="24"/>
        </w:rPr>
        <w:t xml:space="preserve"> p</w:t>
      </w:r>
      <w:r w:rsidR="00F03D24" w:rsidRPr="002F2A50">
        <w:rPr>
          <w:rFonts w:ascii="Times New Roman" w:hAnsi="Times New Roman"/>
          <w:sz w:val="24"/>
          <w:szCs w:val="24"/>
        </w:rPr>
        <w:t>ë</w:t>
      </w:r>
      <w:r w:rsidRPr="002F2A50">
        <w:rPr>
          <w:rFonts w:ascii="Times New Roman" w:hAnsi="Times New Roman"/>
          <w:sz w:val="24"/>
          <w:szCs w:val="24"/>
        </w:rPr>
        <w:t>rb</w:t>
      </w:r>
      <w:r w:rsidR="00F03D24" w:rsidRPr="002F2A50">
        <w:rPr>
          <w:rFonts w:ascii="Times New Roman" w:hAnsi="Times New Roman"/>
          <w:sz w:val="24"/>
          <w:szCs w:val="24"/>
        </w:rPr>
        <w:t>ë</w:t>
      </w:r>
      <w:r w:rsidRPr="002F2A50">
        <w:rPr>
          <w:rFonts w:ascii="Times New Roman" w:hAnsi="Times New Roman"/>
          <w:sz w:val="24"/>
          <w:szCs w:val="24"/>
        </w:rPr>
        <w:t>jn</w:t>
      </w:r>
      <w:r w:rsidR="00F03D24" w:rsidRPr="002F2A50">
        <w:rPr>
          <w:rFonts w:ascii="Times New Roman" w:hAnsi="Times New Roman"/>
          <w:sz w:val="24"/>
          <w:szCs w:val="24"/>
        </w:rPr>
        <w:t>ë</w:t>
      </w:r>
      <w:r w:rsidRPr="002F2A50">
        <w:rPr>
          <w:rFonts w:ascii="Times New Roman" w:hAnsi="Times New Roman"/>
          <w:sz w:val="24"/>
          <w:szCs w:val="24"/>
        </w:rPr>
        <w:t xml:space="preserve"> mosp</w:t>
      </w:r>
      <w:r w:rsidR="00F03D24" w:rsidRPr="002F2A50">
        <w:rPr>
          <w:rFonts w:ascii="Times New Roman" w:hAnsi="Times New Roman"/>
          <w:sz w:val="24"/>
          <w:szCs w:val="24"/>
        </w:rPr>
        <w:t>ë</w:t>
      </w:r>
      <w:r w:rsidRPr="002F2A50">
        <w:rPr>
          <w:rFonts w:ascii="Times New Roman" w:hAnsi="Times New Roman"/>
          <w:sz w:val="24"/>
          <w:szCs w:val="24"/>
        </w:rPr>
        <w:t>rmbushje t</w:t>
      </w:r>
      <w:r w:rsidR="00F03D24" w:rsidRPr="002F2A50">
        <w:rPr>
          <w:rFonts w:ascii="Times New Roman" w:hAnsi="Times New Roman"/>
          <w:sz w:val="24"/>
          <w:szCs w:val="24"/>
        </w:rPr>
        <w:t>ë</w:t>
      </w:r>
      <w:r w:rsidRPr="002F2A50">
        <w:rPr>
          <w:rFonts w:ascii="Times New Roman" w:hAnsi="Times New Roman"/>
          <w:sz w:val="24"/>
          <w:szCs w:val="24"/>
        </w:rPr>
        <w:t xml:space="preserve"> rregullt t</w:t>
      </w:r>
      <w:r w:rsidR="00F03D24" w:rsidRPr="002F2A50">
        <w:rPr>
          <w:rFonts w:ascii="Times New Roman" w:hAnsi="Times New Roman"/>
          <w:sz w:val="24"/>
          <w:szCs w:val="24"/>
        </w:rPr>
        <w:t>ë</w:t>
      </w:r>
      <w:r w:rsidRPr="002F2A50">
        <w:rPr>
          <w:rFonts w:ascii="Times New Roman" w:hAnsi="Times New Roman"/>
          <w:sz w:val="24"/>
          <w:szCs w:val="24"/>
        </w:rPr>
        <w:t xml:space="preserve"> detyr</w:t>
      </w:r>
      <w:r w:rsidR="00F03D24" w:rsidRPr="002F2A50">
        <w:rPr>
          <w:rFonts w:ascii="Times New Roman" w:hAnsi="Times New Roman"/>
          <w:sz w:val="24"/>
          <w:szCs w:val="24"/>
        </w:rPr>
        <w:t>ë</w:t>
      </w:r>
      <w:r w:rsidRPr="002F2A50">
        <w:rPr>
          <w:rFonts w:ascii="Times New Roman" w:hAnsi="Times New Roman"/>
          <w:sz w:val="24"/>
          <w:szCs w:val="24"/>
        </w:rPr>
        <w:t>s, nga personi q</w:t>
      </w:r>
      <w:r w:rsidR="00F03D24" w:rsidRPr="002F2A50">
        <w:rPr>
          <w:rFonts w:ascii="Times New Roman" w:hAnsi="Times New Roman"/>
          <w:sz w:val="24"/>
          <w:szCs w:val="24"/>
        </w:rPr>
        <w:t>ë</w:t>
      </w:r>
      <w:r w:rsidRPr="002F2A50">
        <w:rPr>
          <w:rFonts w:ascii="Times New Roman" w:hAnsi="Times New Roman"/>
          <w:sz w:val="24"/>
          <w:szCs w:val="24"/>
        </w:rPr>
        <w:t xml:space="preserve"> ushtron funksione publike, kur i kan</w:t>
      </w:r>
      <w:r w:rsidR="00F03D24" w:rsidRPr="002F2A50">
        <w:rPr>
          <w:rFonts w:ascii="Times New Roman" w:hAnsi="Times New Roman"/>
          <w:sz w:val="24"/>
          <w:szCs w:val="24"/>
        </w:rPr>
        <w:t>ë</w:t>
      </w:r>
      <w:r w:rsidRPr="002F2A50">
        <w:rPr>
          <w:rFonts w:ascii="Times New Roman" w:hAnsi="Times New Roman"/>
          <w:sz w:val="24"/>
          <w:szCs w:val="24"/>
        </w:rPr>
        <w:t xml:space="preserve"> sjell</w:t>
      </w:r>
      <w:r w:rsidR="00F03D24" w:rsidRPr="002F2A50">
        <w:rPr>
          <w:rFonts w:ascii="Times New Roman" w:hAnsi="Times New Roman"/>
          <w:sz w:val="24"/>
          <w:szCs w:val="24"/>
        </w:rPr>
        <w:t>ë</w:t>
      </w:r>
      <w:r w:rsidRPr="002F2A50">
        <w:rPr>
          <w:rFonts w:ascii="Times New Roman" w:hAnsi="Times New Roman"/>
          <w:sz w:val="24"/>
          <w:szCs w:val="24"/>
        </w:rPr>
        <w:t xml:space="preserve"> atij ose personave t</w:t>
      </w:r>
      <w:r w:rsidR="00F03D24" w:rsidRPr="002F2A50">
        <w:rPr>
          <w:rFonts w:ascii="Times New Roman" w:hAnsi="Times New Roman"/>
          <w:sz w:val="24"/>
          <w:szCs w:val="24"/>
        </w:rPr>
        <w:t>ë</w:t>
      </w:r>
      <w:r w:rsidRPr="002F2A50">
        <w:rPr>
          <w:rFonts w:ascii="Times New Roman" w:hAnsi="Times New Roman"/>
          <w:sz w:val="24"/>
          <w:szCs w:val="24"/>
        </w:rPr>
        <w:t xml:space="preserve"> tjer</w:t>
      </w:r>
      <w:r w:rsidR="00F03D24" w:rsidRPr="002F2A50">
        <w:rPr>
          <w:rFonts w:ascii="Times New Roman" w:hAnsi="Times New Roman"/>
          <w:sz w:val="24"/>
          <w:szCs w:val="24"/>
        </w:rPr>
        <w:t>ë</w:t>
      </w:r>
      <w:r w:rsidRPr="002F2A50">
        <w:rPr>
          <w:rFonts w:ascii="Times New Roman" w:hAnsi="Times New Roman"/>
          <w:sz w:val="24"/>
          <w:szCs w:val="24"/>
        </w:rPr>
        <w:t xml:space="preserve"> p</w:t>
      </w:r>
      <w:r w:rsidR="00F03D24" w:rsidRPr="002F2A50">
        <w:rPr>
          <w:rFonts w:ascii="Times New Roman" w:hAnsi="Times New Roman"/>
          <w:sz w:val="24"/>
          <w:szCs w:val="24"/>
        </w:rPr>
        <w:t>ë</w:t>
      </w:r>
      <w:r w:rsidRPr="002F2A50">
        <w:rPr>
          <w:rFonts w:ascii="Times New Roman" w:hAnsi="Times New Roman"/>
          <w:sz w:val="24"/>
          <w:szCs w:val="24"/>
        </w:rPr>
        <w:t>rfitime jomateriale t</w:t>
      </w:r>
      <w:r w:rsidR="00F03D24" w:rsidRPr="002F2A50">
        <w:rPr>
          <w:rFonts w:ascii="Times New Roman" w:hAnsi="Times New Roman"/>
          <w:sz w:val="24"/>
          <w:szCs w:val="24"/>
        </w:rPr>
        <w:t>ë</w:t>
      </w:r>
      <w:r w:rsidRPr="002F2A50">
        <w:rPr>
          <w:rFonts w:ascii="Times New Roman" w:hAnsi="Times New Roman"/>
          <w:sz w:val="24"/>
          <w:szCs w:val="24"/>
        </w:rPr>
        <w:t xml:space="preserve"> padrejta, a kan</w:t>
      </w:r>
      <w:r w:rsidR="00F03D24" w:rsidRPr="002F2A50">
        <w:rPr>
          <w:rFonts w:ascii="Times New Roman" w:hAnsi="Times New Roman"/>
          <w:sz w:val="24"/>
          <w:szCs w:val="24"/>
        </w:rPr>
        <w:t>ë</w:t>
      </w:r>
      <w:r w:rsidRPr="002F2A50">
        <w:rPr>
          <w:rFonts w:ascii="Times New Roman" w:hAnsi="Times New Roman"/>
          <w:sz w:val="24"/>
          <w:szCs w:val="24"/>
        </w:rPr>
        <w:t xml:space="preserve"> d</w:t>
      </w:r>
      <w:r w:rsidR="00F03D24" w:rsidRPr="002F2A50">
        <w:rPr>
          <w:rFonts w:ascii="Times New Roman" w:hAnsi="Times New Roman"/>
          <w:sz w:val="24"/>
          <w:szCs w:val="24"/>
        </w:rPr>
        <w:t>ë</w:t>
      </w:r>
      <w:r w:rsidRPr="002F2A50">
        <w:rPr>
          <w:rFonts w:ascii="Times New Roman" w:hAnsi="Times New Roman"/>
          <w:sz w:val="24"/>
          <w:szCs w:val="24"/>
        </w:rPr>
        <w:t>mtuar interesat e ligjsh</w:t>
      </w:r>
      <w:r w:rsidR="00F03D24" w:rsidRPr="002F2A50">
        <w:rPr>
          <w:rFonts w:ascii="Times New Roman" w:hAnsi="Times New Roman"/>
          <w:sz w:val="24"/>
          <w:szCs w:val="24"/>
        </w:rPr>
        <w:t>ë</w:t>
      </w:r>
      <w:r w:rsidRPr="002F2A50">
        <w:rPr>
          <w:rFonts w:ascii="Times New Roman" w:hAnsi="Times New Roman"/>
          <w:sz w:val="24"/>
          <w:szCs w:val="24"/>
        </w:rPr>
        <w:t>m t</w:t>
      </w:r>
      <w:r w:rsidR="00F03D24" w:rsidRPr="002F2A50">
        <w:rPr>
          <w:rFonts w:ascii="Times New Roman" w:hAnsi="Times New Roman"/>
          <w:sz w:val="24"/>
          <w:szCs w:val="24"/>
        </w:rPr>
        <w:t>ë</w:t>
      </w:r>
      <w:r w:rsidRPr="002F2A50">
        <w:rPr>
          <w:rFonts w:ascii="Times New Roman" w:hAnsi="Times New Roman"/>
          <w:sz w:val="24"/>
          <w:szCs w:val="24"/>
        </w:rPr>
        <w:t xml:space="preserve"> shtetit, t</w:t>
      </w:r>
      <w:r w:rsidR="00F03D24" w:rsidRPr="002F2A50">
        <w:rPr>
          <w:rFonts w:ascii="Times New Roman" w:hAnsi="Times New Roman"/>
          <w:sz w:val="24"/>
          <w:szCs w:val="24"/>
        </w:rPr>
        <w:t>ë</w:t>
      </w:r>
      <w:r w:rsidRPr="002F2A50">
        <w:rPr>
          <w:rFonts w:ascii="Times New Roman" w:hAnsi="Times New Roman"/>
          <w:sz w:val="24"/>
          <w:szCs w:val="24"/>
        </w:rPr>
        <w:t xml:space="preserve"> shtetasve dhe personave t</w:t>
      </w:r>
      <w:r w:rsidR="00F03D24" w:rsidRPr="002F2A50">
        <w:rPr>
          <w:rFonts w:ascii="Times New Roman" w:hAnsi="Times New Roman"/>
          <w:sz w:val="24"/>
          <w:szCs w:val="24"/>
        </w:rPr>
        <w:t>ë</w:t>
      </w:r>
      <w:r w:rsidRPr="002F2A50">
        <w:rPr>
          <w:rFonts w:ascii="Times New Roman" w:hAnsi="Times New Roman"/>
          <w:sz w:val="24"/>
          <w:szCs w:val="24"/>
        </w:rPr>
        <w:t xml:space="preserve"> tjer</w:t>
      </w:r>
      <w:r w:rsidR="00F03D24" w:rsidRPr="002F2A50">
        <w:rPr>
          <w:rFonts w:ascii="Times New Roman" w:hAnsi="Times New Roman"/>
          <w:sz w:val="24"/>
          <w:szCs w:val="24"/>
        </w:rPr>
        <w:t>ë</w:t>
      </w:r>
      <w:r w:rsidRPr="002F2A50">
        <w:rPr>
          <w:rFonts w:ascii="Times New Roman" w:hAnsi="Times New Roman"/>
          <w:sz w:val="24"/>
          <w:szCs w:val="24"/>
        </w:rPr>
        <w:t xml:space="preserve"> juridik</w:t>
      </w:r>
      <w:r w:rsidR="00F03D24" w:rsidRPr="002F2A50">
        <w:rPr>
          <w:rFonts w:ascii="Times New Roman" w:hAnsi="Times New Roman"/>
          <w:sz w:val="24"/>
          <w:szCs w:val="24"/>
        </w:rPr>
        <w:t>ë</w:t>
      </w:r>
      <w:r w:rsidRPr="002F2A50">
        <w:rPr>
          <w:rFonts w:ascii="Times New Roman" w:hAnsi="Times New Roman"/>
          <w:sz w:val="24"/>
          <w:szCs w:val="24"/>
        </w:rPr>
        <w:t xml:space="preserve">. </w:t>
      </w:r>
    </w:p>
    <w:p w:rsidR="001C7CF0" w:rsidRPr="001036F2" w:rsidRDefault="00585AB9" w:rsidP="002F2A50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Ne mendimin </w:t>
      </w:r>
      <w:r w:rsidR="00F338DB">
        <w:rPr>
          <w:rFonts w:ascii="Times New Roman" w:hAnsi="Times New Roman"/>
          <w:sz w:val="24"/>
          <w:szCs w:val="24"/>
        </w:rPr>
        <w:t xml:space="preserve">tone </w:t>
      </w:r>
      <w:r>
        <w:rPr>
          <w:rFonts w:ascii="Times New Roman" w:hAnsi="Times New Roman"/>
          <w:sz w:val="24"/>
          <w:szCs w:val="24"/>
        </w:rPr>
        <w:t xml:space="preserve">, </w:t>
      </w:r>
      <w:r w:rsidR="00F338DB">
        <w:rPr>
          <w:rFonts w:ascii="Times New Roman" w:hAnsi="Times New Roman"/>
          <w:sz w:val="24"/>
          <w:szCs w:val="24"/>
        </w:rPr>
        <w:t>Kryetari i Bashkise Tirane  Z. Erjon Veliaj</w:t>
      </w:r>
      <w:r w:rsidR="001C7CF0" w:rsidRPr="001036F2">
        <w:rPr>
          <w:rFonts w:ascii="Times New Roman" w:hAnsi="Times New Roman"/>
          <w:sz w:val="24"/>
          <w:szCs w:val="24"/>
        </w:rPr>
        <w:t xml:space="preserve"> ka konsumuar </w:t>
      </w:r>
      <w:r w:rsidR="003C137B" w:rsidRPr="001036F2">
        <w:rPr>
          <w:rFonts w:ascii="Times New Roman" w:hAnsi="Times New Roman"/>
          <w:sz w:val="24"/>
          <w:szCs w:val="24"/>
        </w:rPr>
        <w:t>plot</w:t>
      </w:r>
      <w:r w:rsidR="00F03D24" w:rsidRPr="001036F2">
        <w:rPr>
          <w:rFonts w:ascii="Times New Roman" w:hAnsi="Times New Roman"/>
          <w:sz w:val="24"/>
          <w:szCs w:val="24"/>
        </w:rPr>
        <w:t>ë</w:t>
      </w:r>
      <w:r w:rsidR="003C137B" w:rsidRPr="001036F2">
        <w:rPr>
          <w:rFonts w:ascii="Times New Roman" w:hAnsi="Times New Roman"/>
          <w:sz w:val="24"/>
          <w:szCs w:val="24"/>
        </w:rPr>
        <w:t xml:space="preserve">sisht </w:t>
      </w:r>
      <w:r w:rsidR="001C7CF0" w:rsidRPr="001036F2">
        <w:rPr>
          <w:rFonts w:ascii="Times New Roman" w:hAnsi="Times New Roman"/>
          <w:sz w:val="24"/>
          <w:szCs w:val="24"/>
        </w:rPr>
        <w:t>vepr</w:t>
      </w:r>
      <w:r w:rsidR="00F03D24" w:rsidRPr="001036F2">
        <w:rPr>
          <w:rFonts w:ascii="Times New Roman" w:hAnsi="Times New Roman"/>
          <w:sz w:val="24"/>
          <w:szCs w:val="24"/>
        </w:rPr>
        <w:t>ë</w:t>
      </w:r>
      <w:r w:rsidR="001C7CF0" w:rsidRPr="001036F2">
        <w:rPr>
          <w:rFonts w:ascii="Times New Roman" w:hAnsi="Times New Roman"/>
          <w:sz w:val="24"/>
          <w:szCs w:val="24"/>
        </w:rPr>
        <w:t>n penale t</w:t>
      </w:r>
      <w:r w:rsidR="00F03D24" w:rsidRPr="001036F2">
        <w:rPr>
          <w:rFonts w:ascii="Times New Roman" w:hAnsi="Times New Roman"/>
          <w:sz w:val="24"/>
          <w:szCs w:val="24"/>
        </w:rPr>
        <w:t>ë</w:t>
      </w:r>
      <w:r w:rsidR="003C137B" w:rsidRPr="001036F2">
        <w:rPr>
          <w:rFonts w:ascii="Times New Roman" w:hAnsi="Times New Roman"/>
          <w:sz w:val="24"/>
          <w:szCs w:val="24"/>
        </w:rPr>
        <w:t xml:space="preserve"> shp</w:t>
      </w:r>
      <w:r w:rsidR="00F03D24" w:rsidRPr="001036F2">
        <w:rPr>
          <w:rFonts w:ascii="Times New Roman" w:hAnsi="Times New Roman"/>
          <w:sz w:val="24"/>
          <w:szCs w:val="24"/>
        </w:rPr>
        <w:t>ë</w:t>
      </w:r>
      <w:r w:rsidR="003C137B" w:rsidRPr="001036F2">
        <w:rPr>
          <w:rFonts w:ascii="Times New Roman" w:hAnsi="Times New Roman"/>
          <w:sz w:val="24"/>
          <w:szCs w:val="24"/>
        </w:rPr>
        <w:t>rdorimit t</w:t>
      </w:r>
      <w:r w:rsidR="00F03D24" w:rsidRPr="001036F2">
        <w:rPr>
          <w:rFonts w:ascii="Times New Roman" w:hAnsi="Times New Roman"/>
          <w:sz w:val="24"/>
          <w:szCs w:val="24"/>
        </w:rPr>
        <w:t>ë</w:t>
      </w:r>
      <w:r w:rsidR="003C137B" w:rsidRPr="001036F2">
        <w:rPr>
          <w:rFonts w:ascii="Times New Roman" w:hAnsi="Times New Roman"/>
          <w:sz w:val="24"/>
          <w:szCs w:val="24"/>
        </w:rPr>
        <w:t xml:space="preserve"> detyr</w:t>
      </w:r>
      <w:r w:rsidR="00F03D24" w:rsidRPr="001036F2">
        <w:rPr>
          <w:rFonts w:ascii="Times New Roman" w:hAnsi="Times New Roman"/>
          <w:sz w:val="24"/>
          <w:szCs w:val="24"/>
        </w:rPr>
        <w:t>ë</w:t>
      </w:r>
      <w:r w:rsidR="003C137B" w:rsidRPr="001036F2">
        <w:rPr>
          <w:rFonts w:ascii="Times New Roman" w:hAnsi="Times New Roman"/>
          <w:sz w:val="24"/>
          <w:szCs w:val="24"/>
        </w:rPr>
        <w:t>s sepse</w:t>
      </w:r>
      <w:r w:rsidR="001C7CF0" w:rsidRPr="001036F2">
        <w:rPr>
          <w:rFonts w:ascii="Times New Roman" w:hAnsi="Times New Roman"/>
          <w:sz w:val="24"/>
          <w:szCs w:val="24"/>
        </w:rPr>
        <w:t xml:space="preserve">: </w:t>
      </w:r>
    </w:p>
    <w:p w:rsidR="00F338DB" w:rsidRDefault="00F03D24" w:rsidP="002F2A5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338DB">
        <w:rPr>
          <w:rFonts w:ascii="Times New Roman" w:hAnsi="Times New Roman"/>
          <w:sz w:val="24"/>
          <w:szCs w:val="24"/>
        </w:rPr>
        <w:t>Ë</w:t>
      </w:r>
      <w:r w:rsidR="003C137B" w:rsidRPr="00F338DB">
        <w:rPr>
          <w:rFonts w:ascii="Times New Roman" w:hAnsi="Times New Roman"/>
          <w:sz w:val="24"/>
          <w:szCs w:val="24"/>
        </w:rPr>
        <w:t>sht</w:t>
      </w:r>
      <w:r w:rsidRPr="00F338DB">
        <w:rPr>
          <w:rFonts w:ascii="Times New Roman" w:hAnsi="Times New Roman"/>
          <w:sz w:val="24"/>
          <w:szCs w:val="24"/>
        </w:rPr>
        <w:t>ë</w:t>
      </w:r>
      <w:r w:rsidR="003C137B" w:rsidRPr="00F338DB">
        <w:rPr>
          <w:rFonts w:ascii="Times New Roman" w:hAnsi="Times New Roman"/>
          <w:sz w:val="24"/>
          <w:szCs w:val="24"/>
        </w:rPr>
        <w:t xml:space="preserve"> fuksionar publik dhe </w:t>
      </w:r>
      <w:r w:rsidR="001C7CF0" w:rsidRPr="00F338DB">
        <w:rPr>
          <w:rFonts w:ascii="Times New Roman" w:hAnsi="Times New Roman"/>
          <w:sz w:val="24"/>
          <w:szCs w:val="24"/>
        </w:rPr>
        <w:t xml:space="preserve">ka kryer </w:t>
      </w:r>
      <w:r w:rsidR="001C7CF0" w:rsidRPr="00F338DB">
        <w:rPr>
          <w:rFonts w:ascii="Times New Roman" w:hAnsi="Times New Roman"/>
          <w:b/>
          <w:sz w:val="24"/>
          <w:szCs w:val="24"/>
        </w:rPr>
        <w:t>me dashje</w:t>
      </w:r>
      <w:r w:rsidR="001C7CF0" w:rsidRPr="00F338DB">
        <w:rPr>
          <w:rFonts w:ascii="Times New Roman" w:hAnsi="Times New Roman"/>
          <w:sz w:val="24"/>
          <w:szCs w:val="24"/>
        </w:rPr>
        <w:t xml:space="preserve"> veprime n</w:t>
      </w:r>
      <w:r w:rsidRPr="00F338DB">
        <w:rPr>
          <w:rFonts w:ascii="Times New Roman" w:hAnsi="Times New Roman"/>
          <w:sz w:val="24"/>
          <w:szCs w:val="24"/>
        </w:rPr>
        <w:t>ë</w:t>
      </w:r>
      <w:r w:rsidR="001C7CF0" w:rsidRPr="00F338DB">
        <w:rPr>
          <w:rFonts w:ascii="Times New Roman" w:hAnsi="Times New Roman"/>
          <w:sz w:val="24"/>
          <w:szCs w:val="24"/>
        </w:rPr>
        <w:t xml:space="preserve"> kund</w:t>
      </w:r>
      <w:r w:rsidRPr="00F338DB">
        <w:rPr>
          <w:rFonts w:ascii="Times New Roman" w:hAnsi="Times New Roman"/>
          <w:sz w:val="24"/>
          <w:szCs w:val="24"/>
        </w:rPr>
        <w:t>ë</w:t>
      </w:r>
      <w:r w:rsidR="001C7CF0" w:rsidRPr="00F338DB">
        <w:rPr>
          <w:rFonts w:ascii="Times New Roman" w:hAnsi="Times New Roman"/>
          <w:sz w:val="24"/>
          <w:szCs w:val="24"/>
        </w:rPr>
        <w:t>rshtim me ligjin</w:t>
      </w:r>
      <w:r w:rsidR="003C137B" w:rsidRPr="00F338DB">
        <w:rPr>
          <w:rFonts w:ascii="Times New Roman" w:hAnsi="Times New Roman"/>
          <w:sz w:val="24"/>
          <w:szCs w:val="24"/>
        </w:rPr>
        <w:t xml:space="preserve"> q</w:t>
      </w:r>
      <w:r w:rsidRPr="00F338DB">
        <w:rPr>
          <w:rFonts w:ascii="Times New Roman" w:hAnsi="Times New Roman"/>
          <w:sz w:val="24"/>
          <w:szCs w:val="24"/>
        </w:rPr>
        <w:t>ë</w:t>
      </w:r>
      <w:r w:rsidR="003C137B" w:rsidRPr="00F338DB">
        <w:rPr>
          <w:rFonts w:ascii="Times New Roman" w:hAnsi="Times New Roman"/>
          <w:sz w:val="24"/>
          <w:szCs w:val="24"/>
        </w:rPr>
        <w:t xml:space="preserve"> p</w:t>
      </w:r>
      <w:r w:rsidRPr="00F338DB">
        <w:rPr>
          <w:rFonts w:ascii="Times New Roman" w:hAnsi="Times New Roman"/>
          <w:sz w:val="24"/>
          <w:szCs w:val="24"/>
        </w:rPr>
        <w:t>ë</w:t>
      </w:r>
      <w:r w:rsidR="003C137B" w:rsidRPr="00F338DB">
        <w:rPr>
          <w:rFonts w:ascii="Times New Roman" w:hAnsi="Times New Roman"/>
          <w:sz w:val="24"/>
          <w:szCs w:val="24"/>
        </w:rPr>
        <w:t>rb</w:t>
      </w:r>
      <w:r w:rsidRPr="00F338DB">
        <w:rPr>
          <w:rFonts w:ascii="Times New Roman" w:hAnsi="Times New Roman"/>
          <w:sz w:val="24"/>
          <w:szCs w:val="24"/>
        </w:rPr>
        <w:t>ë</w:t>
      </w:r>
      <w:r w:rsidR="003C137B" w:rsidRPr="00F338DB">
        <w:rPr>
          <w:rFonts w:ascii="Times New Roman" w:hAnsi="Times New Roman"/>
          <w:sz w:val="24"/>
          <w:szCs w:val="24"/>
        </w:rPr>
        <w:t>n mosp</w:t>
      </w:r>
      <w:r w:rsidRPr="00F338DB">
        <w:rPr>
          <w:rFonts w:ascii="Times New Roman" w:hAnsi="Times New Roman"/>
          <w:sz w:val="24"/>
          <w:szCs w:val="24"/>
        </w:rPr>
        <w:t>ë</w:t>
      </w:r>
      <w:r w:rsidR="003C137B" w:rsidRPr="00F338DB">
        <w:rPr>
          <w:rFonts w:ascii="Times New Roman" w:hAnsi="Times New Roman"/>
          <w:sz w:val="24"/>
          <w:szCs w:val="24"/>
        </w:rPr>
        <w:t>rmbushje t</w:t>
      </w:r>
      <w:r w:rsidRPr="00F338DB">
        <w:rPr>
          <w:rFonts w:ascii="Times New Roman" w:hAnsi="Times New Roman"/>
          <w:sz w:val="24"/>
          <w:szCs w:val="24"/>
        </w:rPr>
        <w:t>ë</w:t>
      </w:r>
      <w:r w:rsidR="003C137B" w:rsidRPr="00F338DB">
        <w:rPr>
          <w:rFonts w:ascii="Times New Roman" w:hAnsi="Times New Roman"/>
          <w:sz w:val="24"/>
          <w:szCs w:val="24"/>
        </w:rPr>
        <w:t xml:space="preserve"> rregullt t</w:t>
      </w:r>
      <w:r w:rsidRPr="00F338DB">
        <w:rPr>
          <w:rFonts w:ascii="Times New Roman" w:hAnsi="Times New Roman"/>
          <w:sz w:val="24"/>
          <w:szCs w:val="24"/>
        </w:rPr>
        <w:t>ë</w:t>
      </w:r>
      <w:r w:rsidR="003C137B" w:rsidRPr="00F338DB">
        <w:rPr>
          <w:rFonts w:ascii="Times New Roman" w:hAnsi="Times New Roman"/>
          <w:sz w:val="24"/>
          <w:szCs w:val="24"/>
        </w:rPr>
        <w:t xml:space="preserve"> detyr</w:t>
      </w:r>
      <w:r w:rsidRPr="00F338DB">
        <w:rPr>
          <w:rFonts w:ascii="Times New Roman" w:hAnsi="Times New Roman"/>
          <w:sz w:val="24"/>
          <w:szCs w:val="24"/>
        </w:rPr>
        <w:t>ë</w:t>
      </w:r>
      <w:r w:rsidR="003C137B" w:rsidRPr="00F338DB">
        <w:rPr>
          <w:rFonts w:ascii="Times New Roman" w:hAnsi="Times New Roman"/>
          <w:sz w:val="24"/>
          <w:szCs w:val="24"/>
        </w:rPr>
        <w:t>s</w:t>
      </w:r>
      <w:r w:rsidR="001C7CF0" w:rsidRPr="00F338DB">
        <w:rPr>
          <w:rFonts w:ascii="Times New Roman" w:hAnsi="Times New Roman"/>
          <w:sz w:val="24"/>
          <w:szCs w:val="24"/>
        </w:rPr>
        <w:t xml:space="preserve">. Kjo provohet nga </w:t>
      </w:r>
      <w:r w:rsidR="00F338DB" w:rsidRPr="00F338DB">
        <w:rPr>
          <w:rFonts w:ascii="Times New Roman" w:hAnsi="Times New Roman"/>
          <w:sz w:val="24"/>
          <w:szCs w:val="24"/>
        </w:rPr>
        <w:t xml:space="preserve">deklarimet e tij dhe nga </w:t>
      </w:r>
      <w:r w:rsidR="00F338DB" w:rsidRPr="00F338DB">
        <w:rPr>
          <w:rFonts w:ascii="Times New Roman" w:hAnsi="Times New Roman"/>
          <w:sz w:val="24"/>
          <w:szCs w:val="24"/>
        </w:rPr>
        <w:lastRenderedPageBreak/>
        <w:t xml:space="preserve">konstatimi ne vend  </w:t>
      </w:r>
      <w:r w:rsidR="003C137B" w:rsidRPr="00F338DB">
        <w:rPr>
          <w:rFonts w:ascii="Times New Roman" w:hAnsi="Times New Roman"/>
          <w:sz w:val="24"/>
          <w:szCs w:val="24"/>
        </w:rPr>
        <w:t>. A</w:t>
      </w:r>
      <w:r w:rsidR="00F338DB" w:rsidRPr="00F338DB">
        <w:rPr>
          <w:rFonts w:ascii="Times New Roman" w:hAnsi="Times New Roman"/>
          <w:sz w:val="24"/>
          <w:szCs w:val="24"/>
        </w:rPr>
        <w:t>i</w:t>
      </w:r>
      <w:r w:rsidR="003C137B" w:rsidRPr="00F338DB">
        <w:rPr>
          <w:rFonts w:ascii="Times New Roman" w:hAnsi="Times New Roman"/>
          <w:sz w:val="24"/>
          <w:szCs w:val="24"/>
        </w:rPr>
        <w:t xml:space="preserve"> n</w:t>
      </w:r>
      <w:r w:rsidRPr="00F338DB">
        <w:rPr>
          <w:rFonts w:ascii="Times New Roman" w:hAnsi="Times New Roman"/>
          <w:sz w:val="24"/>
          <w:szCs w:val="24"/>
        </w:rPr>
        <w:t>ë</w:t>
      </w:r>
      <w:r w:rsidR="003C137B" w:rsidRPr="00F338DB">
        <w:rPr>
          <w:rFonts w:ascii="Times New Roman" w:hAnsi="Times New Roman"/>
          <w:sz w:val="24"/>
          <w:szCs w:val="24"/>
        </w:rPr>
        <w:t xml:space="preserve"> kund</w:t>
      </w:r>
      <w:r w:rsidRPr="00F338DB">
        <w:rPr>
          <w:rFonts w:ascii="Times New Roman" w:hAnsi="Times New Roman"/>
          <w:sz w:val="24"/>
          <w:szCs w:val="24"/>
        </w:rPr>
        <w:t>ë</w:t>
      </w:r>
      <w:r w:rsidR="003C137B" w:rsidRPr="00F338DB">
        <w:rPr>
          <w:rFonts w:ascii="Times New Roman" w:hAnsi="Times New Roman"/>
          <w:sz w:val="24"/>
          <w:szCs w:val="24"/>
        </w:rPr>
        <w:t>rshtim flagrant t</w:t>
      </w:r>
      <w:r w:rsidRPr="00F338DB">
        <w:rPr>
          <w:rFonts w:ascii="Times New Roman" w:hAnsi="Times New Roman"/>
          <w:sz w:val="24"/>
          <w:szCs w:val="24"/>
        </w:rPr>
        <w:t>ë</w:t>
      </w:r>
      <w:r w:rsidR="003C137B" w:rsidRPr="00F338DB">
        <w:rPr>
          <w:rFonts w:ascii="Times New Roman" w:hAnsi="Times New Roman"/>
          <w:sz w:val="24"/>
          <w:szCs w:val="24"/>
        </w:rPr>
        <w:t xml:space="preserve"> ligjit </w:t>
      </w:r>
      <w:r w:rsidR="00F338DB" w:rsidRPr="00F338DB">
        <w:rPr>
          <w:rFonts w:ascii="Times New Roman" w:hAnsi="Times New Roman"/>
          <w:sz w:val="24"/>
          <w:szCs w:val="24"/>
        </w:rPr>
        <w:t>lejon ndertim te paligjshem ne prone publike me akse</w:t>
      </w:r>
      <w:r w:rsidR="001A5E7F">
        <w:rPr>
          <w:rFonts w:ascii="Times New Roman" w:hAnsi="Times New Roman"/>
          <w:sz w:val="24"/>
          <w:szCs w:val="24"/>
        </w:rPr>
        <w:t xml:space="preserve">s mjedisor te rendesishem per shendetin dhe </w:t>
      </w:r>
      <w:r w:rsidR="00F338DB" w:rsidRPr="00F338DB">
        <w:rPr>
          <w:rFonts w:ascii="Times New Roman" w:hAnsi="Times New Roman"/>
          <w:sz w:val="24"/>
          <w:szCs w:val="24"/>
        </w:rPr>
        <w:t xml:space="preserve"> miren publike. </w:t>
      </w:r>
      <w:r w:rsidR="003C137B" w:rsidRPr="00F338DB">
        <w:rPr>
          <w:rFonts w:ascii="Times New Roman" w:hAnsi="Times New Roman"/>
          <w:sz w:val="24"/>
          <w:szCs w:val="24"/>
        </w:rPr>
        <w:t xml:space="preserve"> </w:t>
      </w:r>
    </w:p>
    <w:p w:rsidR="00F338DB" w:rsidRDefault="00F338DB" w:rsidP="00F338DB">
      <w:pPr>
        <w:pStyle w:val="ListParagraph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3C137B" w:rsidRPr="00F338DB" w:rsidRDefault="001D4F92" w:rsidP="002F2A5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338DB">
        <w:rPr>
          <w:rFonts w:ascii="Times New Roman" w:hAnsi="Times New Roman"/>
          <w:sz w:val="24"/>
          <w:szCs w:val="24"/>
        </w:rPr>
        <w:t xml:space="preserve">Sipas nenit 248 </w:t>
      </w:r>
      <w:r w:rsidR="00094C35" w:rsidRPr="00F338DB">
        <w:rPr>
          <w:rFonts w:ascii="Times New Roman" w:hAnsi="Times New Roman"/>
          <w:sz w:val="24"/>
          <w:szCs w:val="24"/>
        </w:rPr>
        <w:t>t</w:t>
      </w:r>
      <w:r w:rsidR="00A66DCC" w:rsidRPr="00F338DB">
        <w:rPr>
          <w:rFonts w:ascii="Times New Roman" w:hAnsi="Times New Roman"/>
          <w:sz w:val="24"/>
          <w:szCs w:val="24"/>
        </w:rPr>
        <w:t>ë</w:t>
      </w:r>
      <w:r w:rsidR="00094C35" w:rsidRPr="00F338DB">
        <w:rPr>
          <w:rFonts w:ascii="Times New Roman" w:hAnsi="Times New Roman"/>
          <w:sz w:val="24"/>
          <w:szCs w:val="24"/>
        </w:rPr>
        <w:t xml:space="preserve"> kodit penal </w:t>
      </w:r>
      <w:r w:rsidRPr="00F338DB">
        <w:rPr>
          <w:rFonts w:ascii="Times New Roman" w:hAnsi="Times New Roman"/>
          <w:sz w:val="24"/>
          <w:szCs w:val="24"/>
        </w:rPr>
        <w:t>k</w:t>
      </w:r>
      <w:r w:rsidR="003C137B" w:rsidRPr="00F338DB">
        <w:rPr>
          <w:rFonts w:ascii="Times New Roman" w:hAnsi="Times New Roman"/>
          <w:sz w:val="24"/>
          <w:szCs w:val="24"/>
        </w:rPr>
        <w:t>y veprim</w:t>
      </w:r>
      <w:r w:rsidR="00F338DB">
        <w:rPr>
          <w:rFonts w:ascii="Times New Roman" w:hAnsi="Times New Roman"/>
          <w:sz w:val="24"/>
          <w:szCs w:val="24"/>
        </w:rPr>
        <w:t xml:space="preserve"> </w:t>
      </w:r>
      <w:r w:rsidR="00A66DCC" w:rsidRPr="00F338DB">
        <w:rPr>
          <w:rFonts w:ascii="Times New Roman" w:hAnsi="Times New Roman"/>
          <w:sz w:val="24"/>
          <w:szCs w:val="24"/>
        </w:rPr>
        <w:t>ë</w:t>
      </w:r>
      <w:r w:rsidRPr="00F338DB">
        <w:rPr>
          <w:rFonts w:ascii="Times New Roman" w:hAnsi="Times New Roman"/>
          <w:sz w:val="24"/>
          <w:szCs w:val="24"/>
        </w:rPr>
        <w:t>sht</w:t>
      </w:r>
      <w:r w:rsidR="00A66DCC" w:rsidRPr="00F338DB">
        <w:rPr>
          <w:rFonts w:ascii="Times New Roman" w:hAnsi="Times New Roman"/>
          <w:sz w:val="24"/>
          <w:szCs w:val="24"/>
        </w:rPr>
        <w:t>ë</w:t>
      </w:r>
      <w:r w:rsidRPr="00F338DB">
        <w:rPr>
          <w:rFonts w:ascii="Times New Roman" w:hAnsi="Times New Roman"/>
          <w:sz w:val="24"/>
          <w:szCs w:val="24"/>
        </w:rPr>
        <w:t xml:space="preserve"> kryer nga </w:t>
      </w:r>
      <w:r w:rsidR="00520E45">
        <w:rPr>
          <w:rFonts w:ascii="Times New Roman" w:hAnsi="Times New Roman"/>
          <w:sz w:val="24"/>
          <w:szCs w:val="24"/>
        </w:rPr>
        <w:t xml:space="preserve">Z. Erjon Veliaj </w:t>
      </w:r>
      <w:r w:rsidRPr="00F338DB">
        <w:rPr>
          <w:rFonts w:ascii="Times New Roman" w:hAnsi="Times New Roman"/>
          <w:sz w:val="24"/>
          <w:szCs w:val="24"/>
        </w:rPr>
        <w:t xml:space="preserve"> p</w:t>
      </w:r>
      <w:r w:rsidR="00A66DCC" w:rsidRPr="00F338DB">
        <w:rPr>
          <w:rFonts w:ascii="Times New Roman" w:hAnsi="Times New Roman"/>
          <w:sz w:val="24"/>
          <w:szCs w:val="24"/>
        </w:rPr>
        <w:t>ë</w:t>
      </w:r>
      <w:r w:rsidRPr="00F338DB">
        <w:rPr>
          <w:rFonts w:ascii="Times New Roman" w:hAnsi="Times New Roman"/>
          <w:sz w:val="24"/>
          <w:szCs w:val="24"/>
        </w:rPr>
        <w:t>r p</w:t>
      </w:r>
      <w:r w:rsidR="00A66DCC" w:rsidRPr="00F338DB">
        <w:rPr>
          <w:rFonts w:ascii="Times New Roman" w:hAnsi="Times New Roman"/>
          <w:sz w:val="24"/>
          <w:szCs w:val="24"/>
        </w:rPr>
        <w:t>ë</w:t>
      </w:r>
      <w:r w:rsidRPr="00F338DB">
        <w:rPr>
          <w:rFonts w:ascii="Times New Roman" w:hAnsi="Times New Roman"/>
          <w:sz w:val="24"/>
          <w:szCs w:val="24"/>
        </w:rPr>
        <w:t>rfitime politike</w:t>
      </w:r>
      <w:r w:rsidR="00E32C2B" w:rsidRPr="00F338DB">
        <w:rPr>
          <w:rFonts w:ascii="Times New Roman" w:hAnsi="Times New Roman"/>
          <w:sz w:val="24"/>
          <w:szCs w:val="24"/>
        </w:rPr>
        <w:t xml:space="preserve"> apo klienteliste </w:t>
      </w:r>
      <w:r w:rsidRPr="00F338DB">
        <w:rPr>
          <w:rFonts w:ascii="Times New Roman" w:hAnsi="Times New Roman"/>
          <w:sz w:val="24"/>
          <w:szCs w:val="24"/>
        </w:rPr>
        <w:t xml:space="preserve"> t</w:t>
      </w:r>
      <w:r w:rsidR="00A66DCC" w:rsidRPr="00F338DB">
        <w:rPr>
          <w:rFonts w:ascii="Times New Roman" w:hAnsi="Times New Roman"/>
          <w:sz w:val="24"/>
          <w:szCs w:val="24"/>
        </w:rPr>
        <w:t>ë</w:t>
      </w:r>
      <w:r w:rsidRPr="00F338DB">
        <w:rPr>
          <w:rFonts w:ascii="Times New Roman" w:hAnsi="Times New Roman"/>
          <w:sz w:val="24"/>
          <w:szCs w:val="24"/>
        </w:rPr>
        <w:t xml:space="preserve"> tij dhe t</w:t>
      </w:r>
      <w:r w:rsidR="00A66DCC" w:rsidRPr="00F338DB">
        <w:rPr>
          <w:rFonts w:ascii="Times New Roman" w:hAnsi="Times New Roman"/>
          <w:sz w:val="24"/>
          <w:szCs w:val="24"/>
        </w:rPr>
        <w:t>ë</w:t>
      </w:r>
      <w:r w:rsidRPr="00F338DB">
        <w:rPr>
          <w:rFonts w:ascii="Times New Roman" w:hAnsi="Times New Roman"/>
          <w:sz w:val="24"/>
          <w:szCs w:val="24"/>
        </w:rPr>
        <w:t xml:space="preserve"> partis</w:t>
      </w:r>
      <w:r w:rsidR="00A66DCC" w:rsidRPr="00F338DB">
        <w:rPr>
          <w:rFonts w:ascii="Times New Roman" w:hAnsi="Times New Roman"/>
          <w:sz w:val="24"/>
          <w:szCs w:val="24"/>
        </w:rPr>
        <w:t>ë</w:t>
      </w:r>
      <w:r w:rsidRPr="00F338DB">
        <w:rPr>
          <w:rFonts w:ascii="Times New Roman" w:hAnsi="Times New Roman"/>
          <w:sz w:val="24"/>
          <w:szCs w:val="24"/>
        </w:rPr>
        <w:t xml:space="preserve"> q</w:t>
      </w:r>
      <w:r w:rsidR="00A66DCC" w:rsidRPr="00F338DB">
        <w:rPr>
          <w:rFonts w:ascii="Times New Roman" w:hAnsi="Times New Roman"/>
          <w:sz w:val="24"/>
          <w:szCs w:val="24"/>
        </w:rPr>
        <w:t>ë</w:t>
      </w:r>
      <w:r w:rsidRPr="00F338DB">
        <w:rPr>
          <w:rFonts w:ascii="Times New Roman" w:hAnsi="Times New Roman"/>
          <w:sz w:val="24"/>
          <w:szCs w:val="24"/>
        </w:rPr>
        <w:t xml:space="preserve"> p</w:t>
      </w:r>
      <w:r w:rsidR="00A66DCC" w:rsidRPr="00F338DB">
        <w:rPr>
          <w:rFonts w:ascii="Times New Roman" w:hAnsi="Times New Roman"/>
          <w:sz w:val="24"/>
          <w:szCs w:val="24"/>
        </w:rPr>
        <w:t>ë</w:t>
      </w:r>
      <w:r w:rsidRPr="00F338DB">
        <w:rPr>
          <w:rFonts w:ascii="Times New Roman" w:hAnsi="Times New Roman"/>
          <w:sz w:val="24"/>
          <w:szCs w:val="24"/>
        </w:rPr>
        <w:t>rfaq</w:t>
      </w:r>
      <w:r w:rsidR="00A66DCC" w:rsidRPr="00F338DB">
        <w:rPr>
          <w:rFonts w:ascii="Times New Roman" w:hAnsi="Times New Roman"/>
          <w:sz w:val="24"/>
          <w:szCs w:val="24"/>
        </w:rPr>
        <w:t>ë</w:t>
      </w:r>
      <w:r w:rsidRPr="00F338DB">
        <w:rPr>
          <w:rFonts w:ascii="Times New Roman" w:hAnsi="Times New Roman"/>
          <w:sz w:val="24"/>
          <w:szCs w:val="24"/>
        </w:rPr>
        <w:t>son</w:t>
      </w:r>
      <w:r w:rsidR="003C137B" w:rsidRPr="00F338DB">
        <w:rPr>
          <w:rFonts w:ascii="Times New Roman" w:hAnsi="Times New Roman"/>
          <w:sz w:val="24"/>
          <w:szCs w:val="24"/>
        </w:rPr>
        <w:t>.</w:t>
      </w:r>
    </w:p>
    <w:p w:rsidR="003C137B" w:rsidRPr="001036F2" w:rsidRDefault="003C137B" w:rsidP="002F2A50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036F2">
        <w:rPr>
          <w:rFonts w:ascii="Times New Roman" w:hAnsi="Times New Roman"/>
          <w:sz w:val="24"/>
          <w:szCs w:val="24"/>
        </w:rPr>
        <w:t xml:space="preserve">Ky veprim ka </w:t>
      </w:r>
      <w:bookmarkStart w:id="2" w:name="_GoBack"/>
      <w:bookmarkEnd w:id="2"/>
      <w:r w:rsidRPr="001036F2">
        <w:rPr>
          <w:rFonts w:ascii="Times New Roman" w:hAnsi="Times New Roman"/>
          <w:sz w:val="24"/>
          <w:szCs w:val="24"/>
        </w:rPr>
        <w:t>d</w:t>
      </w:r>
      <w:r w:rsidR="00F03D24" w:rsidRPr="001036F2">
        <w:rPr>
          <w:rFonts w:ascii="Times New Roman" w:hAnsi="Times New Roman"/>
          <w:sz w:val="24"/>
          <w:szCs w:val="24"/>
        </w:rPr>
        <w:t>ë</w:t>
      </w:r>
      <w:r w:rsidRPr="001036F2">
        <w:rPr>
          <w:rFonts w:ascii="Times New Roman" w:hAnsi="Times New Roman"/>
          <w:sz w:val="24"/>
          <w:szCs w:val="24"/>
        </w:rPr>
        <w:t>mtuar r</w:t>
      </w:r>
      <w:r w:rsidR="00F03D24" w:rsidRPr="001036F2">
        <w:rPr>
          <w:rFonts w:ascii="Times New Roman" w:hAnsi="Times New Roman"/>
          <w:sz w:val="24"/>
          <w:szCs w:val="24"/>
        </w:rPr>
        <w:t>ë</w:t>
      </w:r>
      <w:r w:rsidRPr="001036F2">
        <w:rPr>
          <w:rFonts w:ascii="Times New Roman" w:hAnsi="Times New Roman"/>
          <w:sz w:val="24"/>
          <w:szCs w:val="24"/>
        </w:rPr>
        <w:t>nd</w:t>
      </w:r>
      <w:r w:rsidR="00F03D24" w:rsidRPr="001036F2">
        <w:rPr>
          <w:rFonts w:ascii="Times New Roman" w:hAnsi="Times New Roman"/>
          <w:sz w:val="24"/>
          <w:szCs w:val="24"/>
        </w:rPr>
        <w:t>ë</w:t>
      </w:r>
      <w:r w:rsidR="00520E45">
        <w:rPr>
          <w:rFonts w:ascii="Times New Roman" w:hAnsi="Times New Roman"/>
          <w:sz w:val="24"/>
          <w:szCs w:val="24"/>
        </w:rPr>
        <w:t xml:space="preserve"> interesat e</w:t>
      </w:r>
      <w:r w:rsidRPr="001036F2">
        <w:rPr>
          <w:rFonts w:ascii="Times New Roman" w:hAnsi="Times New Roman"/>
          <w:sz w:val="24"/>
          <w:szCs w:val="24"/>
        </w:rPr>
        <w:t xml:space="preserve"> shtetasve q</w:t>
      </w:r>
      <w:r w:rsidR="00F03D24" w:rsidRPr="001036F2">
        <w:rPr>
          <w:rFonts w:ascii="Times New Roman" w:hAnsi="Times New Roman"/>
          <w:sz w:val="24"/>
          <w:szCs w:val="24"/>
        </w:rPr>
        <w:t>ë</w:t>
      </w:r>
      <w:r w:rsidRPr="001036F2">
        <w:rPr>
          <w:rFonts w:ascii="Times New Roman" w:hAnsi="Times New Roman"/>
          <w:sz w:val="24"/>
          <w:szCs w:val="24"/>
        </w:rPr>
        <w:t xml:space="preserve"> jan</w:t>
      </w:r>
      <w:r w:rsidR="00F03D24" w:rsidRPr="001036F2">
        <w:rPr>
          <w:rFonts w:ascii="Times New Roman" w:hAnsi="Times New Roman"/>
          <w:sz w:val="24"/>
          <w:szCs w:val="24"/>
        </w:rPr>
        <w:t>ë</w:t>
      </w:r>
      <w:r w:rsidRPr="001036F2">
        <w:rPr>
          <w:rFonts w:ascii="Times New Roman" w:hAnsi="Times New Roman"/>
          <w:sz w:val="24"/>
          <w:szCs w:val="24"/>
        </w:rPr>
        <w:t xml:space="preserve"> qytetar</w:t>
      </w:r>
      <w:r w:rsidR="00F03D24" w:rsidRPr="001036F2">
        <w:rPr>
          <w:rFonts w:ascii="Times New Roman" w:hAnsi="Times New Roman"/>
          <w:sz w:val="24"/>
          <w:szCs w:val="24"/>
        </w:rPr>
        <w:t>ë</w:t>
      </w:r>
      <w:r w:rsidRPr="001036F2">
        <w:rPr>
          <w:rFonts w:ascii="Times New Roman" w:hAnsi="Times New Roman"/>
          <w:sz w:val="24"/>
          <w:szCs w:val="24"/>
        </w:rPr>
        <w:t>t e Tiran</w:t>
      </w:r>
      <w:r w:rsidR="00F03D24" w:rsidRPr="001036F2">
        <w:rPr>
          <w:rFonts w:ascii="Times New Roman" w:hAnsi="Times New Roman"/>
          <w:sz w:val="24"/>
          <w:szCs w:val="24"/>
        </w:rPr>
        <w:t>ë</w:t>
      </w:r>
      <w:r w:rsidRPr="001036F2">
        <w:rPr>
          <w:rFonts w:ascii="Times New Roman" w:hAnsi="Times New Roman"/>
          <w:sz w:val="24"/>
          <w:szCs w:val="24"/>
        </w:rPr>
        <w:t>s</w:t>
      </w:r>
      <w:r w:rsidR="00F03D24" w:rsidRPr="001036F2">
        <w:rPr>
          <w:rFonts w:ascii="Times New Roman" w:hAnsi="Times New Roman"/>
          <w:sz w:val="24"/>
          <w:szCs w:val="24"/>
        </w:rPr>
        <w:t>.</w:t>
      </w:r>
    </w:p>
    <w:p w:rsidR="003D5554" w:rsidRDefault="00A76D3E" w:rsidP="002F2A50">
      <w:pPr>
        <w:spacing w:line="36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162AAA">
        <w:rPr>
          <w:rFonts w:ascii="Times New Roman" w:hAnsi="Times New Roman"/>
          <w:color w:val="FF0000"/>
          <w:sz w:val="24"/>
          <w:szCs w:val="24"/>
        </w:rPr>
        <w:t xml:space="preserve">Z. Prokuror ,  </w:t>
      </w:r>
    </w:p>
    <w:p w:rsidR="00260D13" w:rsidRDefault="003D5554" w:rsidP="002F2A50">
      <w:pPr>
        <w:spacing w:line="36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>M</w:t>
      </w:r>
      <w:r w:rsidR="00A76D3E" w:rsidRPr="00162AAA">
        <w:rPr>
          <w:rFonts w:ascii="Times New Roman" w:hAnsi="Times New Roman"/>
          <w:color w:val="FF0000"/>
          <w:sz w:val="24"/>
          <w:szCs w:val="24"/>
        </w:rPr>
        <w:t>e dat</w:t>
      </w:r>
      <w:r>
        <w:rPr>
          <w:rFonts w:ascii="Times New Roman" w:hAnsi="Times New Roman"/>
          <w:color w:val="FF0000"/>
          <w:sz w:val="24"/>
          <w:szCs w:val="24"/>
        </w:rPr>
        <w:t>ë</w:t>
      </w:r>
      <w:r w:rsidR="00A76D3E" w:rsidRPr="00162AAA">
        <w:rPr>
          <w:rFonts w:ascii="Times New Roman" w:hAnsi="Times New Roman"/>
          <w:color w:val="FF0000"/>
          <w:sz w:val="24"/>
          <w:szCs w:val="24"/>
        </w:rPr>
        <w:t xml:space="preserve"> 19.02.2016  n</w:t>
      </w:r>
      <w:r>
        <w:rPr>
          <w:rFonts w:ascii="Times New Roman" w:hAnsi="Times New Roman"/>
          <w:color w:val="FF0000"/>
          <w:sz w:val="24"/>
          <w:szCs w:val="24"/>
        </w:rPr>
        <w:t>ë</w:t>
      </w:r>
      <w:r w:rsidR="00A76D3E" w:rsidRPr="00162AAA">
        <w:rPr>
          <w:rFonts w:ascii="Times New Roman" w:hAnsi="Times New Roman"/>
          <w:color w:val="FF0000"/>
          <w:sz w:val="24"/>
          <w:szCs w:val="24"/>
        </w:rPr>
        <w:t>p</w:t>
      </w:r>
      <w:r>
        <w:rPr>
          <w:rFonts w:ascii="Times New Roman" w:hAnsi="Times New Roman"/>
          <w:color w:val="FF0000"/>
          <w:sz w:val="24"/>
          <w:szCs w:val="24"/>
        </w:rPr>
        <w:t>ë</w:t>
      </w:r>
      <w:r w:rsidR="00A76D3E" w:rsidRPr="00162AAA">
        <w:rPr>
          <w:rFonts w:ascii="Times New Roman" w:hAnsi="Times New Roman"/>
          <w:color w:val="FF0000"/>
          <w:sz w:val="24"/>
          <w:szCs w:val="24"/>
        </w:rPr>
        <w:t>rmjet rrjeteve t</w:t>
      </w:r>
      <w:r>
        <w:rPr>
          <w:rFonts w:ascii="Times New Roman" w:hAnsi="Times New Roman"/>
          <w:color w:val="FF0000"/>
          <w:sz w:val="24"/>
          <w:szCs w:val="24"/>
        </w:rPr>
        <w:t>ë</w:t>
      </w:r>
      <w:r w:rsidR="00A76D3E" w:rsidRPr="00162AAA">
        <w:rPr>
          <w:rFonts w:ascii="Times New Roman" w:hAnsi="Times New Roman"/>
          <w:color w:val="FF0000"/>
          <w:sz w:val="24"/>
          <w:szCs w:val="24"/>
        </w:rPr>
        <w:t xml:space="preserve"> informimit publik njihemi me Vendimin Nr.1 dat</w:t>
      </w:r>
      <w:r>
        <w:rPr>
          <w:rFonts w:ascii="Times New Roman" w:hAnsi="Times New Roman"/>
          <w:color w:val="FF0000"/>
          <w:sz w:val="24"/>
          <w:szCs w:val="24"/>
        </w:rPr>
        <w:t>ë</w:t>
      </w:r>
      <w:r w:rsidR="00A76D3E" w:rsidRPr="00162AAA">
        <w:rPr>
          <w:rFonts w:ascii="Times New Roman" w:hAnsi="Times New Roman"/>
          <w:color w:val="FF0000"/>
          <w:sz w:val="24"/>
          <w:szCs w:val="24"/>
        </w:rPr>
        <w:t xml:space="preserve"> 12.02.2016 P</w:t>
      </w:r>
      <w:r>
        <w:rPr>
          <w:rFonts w:ascii="Times New Roman" w:hAnsi="Times New Roman"/>
          <w:color w:val="FF0000"/>
          <w:sz w:val="24"/>
          <w:szCs w:val="24"/>
        </w:rPr>
        <w:t>ë</w:t>
      </w:r>
      <w:r w:rsidR="00A76D3E" w:rsidRPr="00162AAA">
        <w:rPr>
          <w:rFonts w:ascii="Times New Roman" w:hAnsi="Times New Roman"/>
          <w:color w:val="FF0000"/>
          <w:sz w:val="24"/>
          <w:szCs w:val="24"/>
        </w:rPr>
        <w:t>r "Miratimin e Lejes se Ndertimit : "Kendi i Lojrave per femije, projekti Pilot 4, Ne kuader te Rehabilitimit te Parkut te Liqenit , Bashkia Tirane "</w:t>
      </w:r>
    </w:p>
    <w:p w:rsidR="00162AAA" w:rsidRDefault="00162AAA" w:rsidP="002F2A50">
      <w:pPr>
        <w:spacing w:line="36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>Partia Demokratike mbeshtetur ne interesin e qytetareve te Tiranes dhe ne interes te transparences dhe luftes ndaj veprimeve korruptive ne dukje</w:t>
      </w:r>
      <w:r w:rsidR="00564076">
        <w:rPr>
          <w:rFonts w:ascii="Times New Roman" w:hAnsi="Times New Roman"/>
          <w:color w:val="FF0000"/>
          <w:sz w:val="24"/>
          <w:szCs w:val="24"/>
        </w:rPr>
        <w:t>,</w:t>
      </w:r>
      <w:r>
        <w:rPr>
          <w:rFonts w:ascii="Times New Roman" w:hAnsi="Times New Roman"/>
          <w:color w:val="FF0000"/>
          <w:sz w:val="24"/>
          <w:szCs w:val="24"/>
        </w:rPr>
        <w:t xml:space="preserve"> ju ridrejtohemi me plotesimin e Kallzimit penal per kete ceshtje pasi jemi ne kushtet e provave te reja qe kompromentojne procedurat e Bashkise tirane lidhur me kete projekt.</w:t>
      </w:r>
    </w:p>
    <w:p w:rsidR="00886E34" w:rsidRDefault="00162AAA" w:rsidP="002F2A50">
      <w:pPr>
        <w:spacing w:line="36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 xml:space="preserve">1˗ Autoritetet vendore , </w:t>
      </w:r>
      <w:r w:rsidR="001B32DD">
        <w:rPr>
          <w:rFonts w:ascii="Times New Roman" w:hAnsi="Times New Roman"/>
          <w:color w:val="FF0000"/>
          <w:sz w:val="24"/>
          <w:szCs w:val="24"/>
        </w:rPr>
        <w:t>i</w:t>
      </w:r>
      <w:r>
        <w:rPr>
          <w:rFonts w:ascii="Times New Roman" w:hAnsi="Times New Roman"/>
          <w:color w:val="FF0000"/>
          <w:sz w:val="24"/>
          <w:szCs w:val="24"/>
        </w:rPr>
        <w:t xml:space="preserve"> kallezuari Z. Erjon Veliaj apo nepunes te tjere te ketij institucioni </w:t>
      </w:r>
      <w:r w:rsidR="00564076">
        <w:rPr>
          <w:rFonts w:ascii="Times New Roman" w:hAnsi="Times New Roman"/>
          <w:color w:val="FF0000"/>
          <w:sz w:val="24"/>
          <w:szCs w:val="24"/>
        </w:rPr>
        <w:t xml:space="preserve">si Arbian Mazniku nen/kryetar i Bashkise  Tirane </w:t>
      </w:r>
      <w:r>
        <w:rPr>
          <w:rFonts w:ascii="Times New Roman" w:hAnsi="Times New Roman"/>
          <w:color w:val="FF0000"/>
          <w:sz w:val="24"/>
          <w:szCs w:val="24"/>
        </w:rPr>
        <w:t>deklaruan fillimisht qe</w:t>
      </w:r>
      <w:r w:rsidR="001B32DD">
        <w:rPr>
          <w:rFonts w:ascii="Times New Roman" w:hAnsi="Times New Roman"/>
          <w:color w:val="FF0000"/>
          <w:sz w:val="24"/>
          <w:szCs w:val="24"/>
        </w:rPr>
        <w:t xml:space="preserve">  ˮ....</w:t>
      </w:r>
      <w:r>
        <w:rPr>
          <w:rFonts w:ascii="Times New Roman" w:hAnsi="Times New Roman"/>
          <w:color w:val="FF0000"/>
          <w:sz w:val="24"/>
          <w:szCs w:val="24"/>
        </w:rPr>
        <w:t xml:space="preserve"> nuk ka leje ndertimi te ketij objekti publik </w:t>
      </w:r>
      <w:r w:rsidR="00886E34">
        <w:rPr>
          <w:rFonts w:ascii="Times New Roman" w:hAnsi="Times New Roman"/>
          <w:color w:val="FF0000"/>
          <w:sz w:val="24"/>
          <w:szCs w:val="24"/>
        </w:rPr>
        <w:t>por eshte ne miratim e siper</w:t>
      </w:r>
      <w:r w:rsidR="001B32DD">
        <w:rPr>
          <w:rFonts w:ascii="Times New Roman" w:hAnsi="Times New Roman"/>
          <w:color w:val="FF0000"/>
          <w:sz w:val="24"/>
          <w:szCs w:val="24"/>
        </w:rPr>
        <w:t>....ˮ</w:t>
      </w:r>
      <w:r w:rsidR="00886E34">
        <w:rPr>
          <w:rFonts w:ascii="Times New Roman" w:hAnsi="Times New Roman"/>
          <w:color w:val="FF0000"/>
          <w:sz w:val="24"/>
          <w:szCs w:val="24"/>
        </w:rPr>
        <w:t xml:space="preserve"> . Keto deklarime ishin pas dates 12.02.2016 , date ku Vendimi pretendohet te jete miratuar .</w:t>
      </w:r>
    </w:p>
    <w:p w:rsidR="00886E34" w:rsidRDefault="00564076" w:rsidP="002F2A50">
      <w:pPr>
        <w:spacing w:line="36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>2˗Nuk ka patur asnje</w:t>
      </w:r>
      <w:r w:rsidR="00886E34">
        <w:rPr>
          <w:rFonts w:ascii="Times New Roman" w:hAnsi="Times New Roman"/>
          <w:color w:val="FF0000"/>
          <w:sz w:val="24"/>
          <w:szCs w:val="24"/>
        </w:rPr>
        <w:t xml:space="preserve"> njoftim zyrtar apo mediatik qe ne kete date te kete patur mbledhje te KKT</w:t>
      </w:r>
    </w:p>
    <w:p w:rsidR="00886E34" w:rsidRPr="003D5554" w:rsidRDefault="00886E34" w:rsidP="002F2A50">
      <w:pPr>
        <w:spacing w:line="36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>3˗ Vendimi i kallezuar nuk ka te cituar nese eshte miratuar me procedura te thjeshtuara , fakt ky qe le hapesira abuzivizmi.</w:t>
      </w:r>
      <w:r w:rsidR="003D5554" w:rsidRPr="003D5554">
        <w:rPr>
          <w:rFonts w:ascii="Times New Roman" w:hAnsi="Times New Roman"/>
          <w:b/>
        </w:rPr>
        <w:t xml:space="preserve"> </w:t>
      </w:r>
      <w:r w:rsidR="003D5554" w:rsidRPr="003D5554">
        <w:rPr>
          <w:rFonts w:ascii="Times New Roman" w:hAnsi="Times New Roman"/>
          <w:b/>
          <w:color w:val="FF0000"/>
        </w:rPr>
        <w:t>Bazuar ne ligjin</w:t>
      </w:r>
      <w:r w:rsidR="003D5554">
        <w:rPr>
          <w:rFonts w:ascii="Times New Roman" w:hAnsi="Times New Roman"/>
          <w:b/>
        </w:rPr>
        <w:t xml:space="preserve"> </w:t>
      </w:r>
      <w:r w:rsidR="003D5554" w:rsidRPr="003D5554">
        <w:rPr>
          <w:rFonts w:ascii="Times New Roman" w:hAnsi="Times New Roman"/>
          <w:b/>
          <w:color w:val="FF0000"/>
        </w:rPr>
        <w:t>107/2014 “ Për planifikimin dhe zhvillimin e territorit ”, akteve nenligjore ne zbatim te tij</w:t>
      </w:r>
    </w:p>
    <w:p w:rsidR="003D5554" w:rsidRPr="003D5554" w:rsidRDefault="00886E34" w:rsidP="003D5554">
      <w:pPr>
        <w:spacing w:line="36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 xml:space="preserve">4˗ Ne bazen ligjore te ketij Vendimi nuk ka te permendur  </w:t>
      </w:r>
      <w:r w:rsidR="003D5554">
        <w:rPr>
          <w:rFonts w:ascii="Times New Roman" w:hAnsi="Times New Roman"/>
          <w:color w:val="FF0000"/>
          <w:sz w:val="24"/>
          <w:szCs w:val="24"/>
        </w:rPr>
        <w:t>,</w:t>
      </w:r>
      <w:r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3D5554" w:rsidRPr="003D5554">
        <w:rPr>
          <w:rFonts w:ascii="Times New Roman" w:hAnsi="Times New Roman"/>
          <w:color w:val="FF0000"/>
          <w:sz w:val="24"/>
          <w:szCs w:val="24"/>
        </w:rPr>
        <w:t>“Planin e Përgjithshëm Vendor të Qytetit të Tiranës”, konfirmuar sipas procedures se percaktuar nga ligji  me vendim të Këshillit Kombëtar të T</w:t>
      </w:r>
      <w:r w:rsidR="003D5554">
        <w:rPr>
          <w:rFonts w:ascii="Times New Roman" w:hAnsi="Times New Roman"/>
          <w:color w:val="FF0000"/>
          <w:sz w:val="24"/>
          <w:szCs w:val="24"/>
        </w:rPr>
        <w:t xml:space="preserve">erritorit Nr. 1 datë 15.02.2013 </w:t>
      </w:r>
      <w:r>
        <w:rPr>
          <w:rFonts w:ascii="Times New Roman" w:hAnsi="Times New Roman"/>
          <w:color w:val="FF0000"/>
          <w:sz w:val="24"/>
          <w:szCs w:val="24"/>
        </w:rPr>
        <w:t>i cili eshte ne fuqi . Kjo  eshte bere me vetedije te plote pasi ky Plan nuk e lejon ne menyre kategorike nderhyrjen ne Liqenin Artficial te Tiranes.</w:t>
      </w:r>
      <w:r w:rsidR="003D5554" w:rsidRPr="003D5554">
        <w:rPr>
          <w:rFonts w:ascii="Times New Roman" w:hAnsi="Times New Roman"/>
          <w:sz w:val="24"/>
          <w:szCs w:val="24"/>
        </w:rPr>
        <w:t xml:space="preserve"> </w:t>
      </w:r>
    </w:p>
    <w:p w:rsidR="00886E34" w:rsidRDefault="00886E34" w:rsidP="002F2A50">
      <w:pPr>
        <w:spacing w:line="36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886E34" w:rsidRDefault="00886E34" w:rsidP="002F2A50">
      <w:pPr>
        <w:spacing w:line="36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lastRenderedPageBreak/>
        <w:t>5˗ Vendimi objekt kallezimi citon qe ky vendim shqy</w:t>
      </w:r>
      <w:r w:rsidR="00564076">
        <w:rPr>
          <w:rFonts w:ascii="Times New Roman" w:hAnsi="Times New Roman"/>
          <w:color w:val="FF0000"/>
          <w:sz w:val="24"/>
          <w:szCs w:val="24"/>
        </w:rPr>
        <w:t>rtohet me propozim te Bashkise T</w:t>
      </w:r>
      <w:r>
        <w:rPr>
          <w:rFonts w:ascii="Times New Roman" w:hAnsi="Times New Roman"/>
          <w:color w:val="FF0000"/>
          <w:sz w:val="24"/>
          <w:szCs w:val="24"/>
        </w:rPr>
        <w:t>irane . Ne praktiken ligjore dhe pershkrimin e punes se AKPT projektvendimet per miratim prane KKT pregatiten nga AKPT</w:t>
      </w:r>
      <w:r w:rsidR="001B32DD">
        <w:rPr>
          <w:rFonts w:ascii="Times New Roman" w:hAnsi="Times New Roman"/>
          <w:color w:val="FF0000"/>
          <w:sz w:val="24"/>
          <w:szCs w:val="24"/>
        </w:rPr>
        <w:t xml:space="preserve">(Agjencia Kombetare e Planifikimit te Territorit) </w:t>
      </w:r>
      <w:r>
        <w:rPr>
          <w:rFonts w:ascii="Times New Roman" w:hAnsi="Times New Roman"/>
          <w:color w:val="FF0000"/>
          <w:sz w:val="24"/>
          <w:szCs w:val="24"/>
        </w:rPr>
        <w:t xml:space="preserve"> me opinionin perkates .</w:t>
      </w:r>
    </w:p>
    <w:p w:rsidR="003D5554" w:rsidRDefault="003D5554" w:rsidP="002F2A50">
      <w:pPr>
        <w:spacing w:line="36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067698" w:rsidRDefault="00067698" w:rsidP="002F2A50">
      <w:pPr>
        <w:spacing w:line="36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>6˗Vendimi edhe pse ka shume mangesi formale vazhdon te jete abuziv edhe ne permbajtje.</w:t>
      </w:r>
    </w:p>
    <w:p w:rsidR="00067698" w:rsidRDefault="00067698" w:rsidP="002F2A50">
      <w:pPr>
        <w:spacing w:line="36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>Leja rezulton te jete dhene me kushte .  Kushtet e vendosura jane te rendesishme dhe qe perbejne b</w:t>
      </w:r>
      <w:r w:rsidR="003D5554">
        <w:rPr>
          <w:rFonts w:ascii="Times New Roman" w:hAnsi="Times New Roman"/>
          <w:color w:val="FF0000"/>
          <w:sz w:val="24"/>
          <w:szCs w:val="24"/>
        </w:rPr>
        <w:t xml:space="preserve">azen e nje leje ndertimi , pa </w:t>
      </w:r>
      <w:r>
        <w:rPr>
          <w:rFonts w:ascii="Times New Roman" w:hAnsi="Times New Roman"/>
          <w:color w:val="FF0000"/>
          <w:sz w:val="24"/>
          <w:szCs w:val="24"/>
        </w:rPr>
        <w:t xml:space="preserve"> plotesimin e te cilave Leja konsiderohet e pa miratuar . </w:t>
      </w:r>
    </w:p>
    <w:p w:rsidR="00067698" w:rsidRDefault="00067698" w:rsidP="002F2A50">
      <w:pPr>
        <w:spacing w:line="36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 xml:space="preserve">kushte si : </w:t>
      </w:r>
    </w:p>
    <w:p w:rsidR="00067698" w:rsidRDefault="00067698" w:rsidP="002F2A50">
      <w:pPr>
        <w:spacing w:line="36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>Harta e Planvendosjes se strukturave t</w:t>
      </w:r>
      <w:r w:rsidR="001B32DD">
        <w:rPr>
          <w:rFonts w:ascii="Times New Roman" w:hAnsi="Times New Roman"/>
          <w:color w:val="FF0000"/>
          <w:sz w:val="24"/>
          <w:szCs w:val="24"/>
        </w:rPr>
        <w:t>i</w:t>
      </w:r>
      <w:r>
        <w:rPr>
          <w:rFonts w:ascii="Times New Roman" w:hAnsi="Times New Roman"/>
          <w:color w:val="FF0000"/>
          <w:sz w:val="24"/>
          <w:szCs w:val="24"/>
        </w:rPr>
        <w:t xml:space="preserve"> bashkelidhet vendimit .</w:t>
      </w:r>
    </w:p>
    <w:p w:rsidR="00886E34" w:rsidRDefault="00067698" w:rsidP="002F2A50">
      <w:pPr>
        <w:spacing w:line="36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 xml:space="preserve"> Ky kusht tregon qe kjo leje do te kete struktura te vendosura ne ambjentet e liqenit , jo thjeshte lodra . </w:t>
      </w:r>
      <w:r w:rsidR="00886E34"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:rsidR="00067698" w:rsidRDefault="00067698" w:rsidP="002F2A50">
      <w:pPr>
        <w:spacing w:line="36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 xml:space="preserve">Dokumenti i Lejes se Ndertimit i jepet subjektit kerkues vetem pas : </w:t>
      </w:r>
    </w:p>
    <w:p w:rsidR="00162AAA" w:rsidRDefault="00067698" w:rsidP="002F2A50">
      <w:pPr>
        <w:spacing w:line="36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>a˗ Plotesimit te dokumentacionit tekniko˗ligjor . Kjo do te thote qe ka filluar nji investim pa dokumentacionin e duhur dhe te domosdoshem ligjor . Gjithashtu tr</w:t>
      </w:r>
      <w:r w:rsidR="001B32DD">
        <w:rPr>
          <w:rFonts w:ascii="Times New Roman" w:hAnsi="Times New Roman"/>
          <w:color w:val="FF0000"/>
          <w:sz w:val="24"/>
          <w:szCs w:val="24"/>
        </w:rPr>
        <w:t>egon se Bashkia T</w:t>
      </w:r>
      <w:r>
        <w:rPr>
          <w:rFonts w:ascii="Times New Roman" w:hAnsi="Times New Roman"/>
          <w:color w:val="FF0000"/>
          <w:sz w:val="24"/>
          <w:szCs w:val="24"/>
        </w:rPr>
        <w:t>irane ende nuk eshte paisur me leje .</w:t>
      </w:r>
    </w:p>
    <w:p w:rsidR="00067698" w:rsidRDefault="00067698" w:rsidP="002F2A50">
      <w:pPr>
        <w:spacing w:line="36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>b˗Marrjes se Ko</w:t>
      </w:r>
      <w:r w:rsidR="001B32DD">
        <w:rPr>
          <w:rFonts w:ascii="Times New Roman" w:hAnsi="Times New Roman"/>
          <w:color w:val="FF0000"/>
          <w:sz w:val="24"/>
          <w:szCs w:val="24"/>
        </w:rPr>
        <w:t xml:space="preserve">mformitetit nga Ministria e Mjedisit dhe Agjencia Kombetare e Planifikimit te Territorit . </w:t>
      </w:r>
    </w:p>
    <w:p w:rsidR="001B32DD" w:rsidRDefault="001B32DD" w:rsidP="002F2A50">
      <w:pPr>
        <w:spacing w:line="36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>c˗Pageses se takses se ndikimit ne infrastrukture , per llogari te njesise se qeverisjes vendore . Nderkohe qe kerkuesi eshte vete njesia e qeverisjes vendore ku le shteg te vetkuptohet qe kerkues</w:t>
      </w:r>
      <w:r w:rsidR="00564076">
        <w:rPr>
          <w:rFonts w:ascii="Times New Roman" w:hAnsi="Times New Roman"/>
          <w:color w:val="FF0000"/>
          <w:sz w:val="24"/>
          <w:szCs w:val="24"/>
        </w:rPr>
        <w:t>i eshte i ndryshem nga Bashkia T</w:t>
      </w:r>
      <w:r>
        <w:rPr>
          <w:rFonts w:ascii="Times New Roman" w:hAnsi="Times New Roman"/>
          <w:color w:val="FF0000"/>
          <w:sz w:val="24"/>
          <w:szCs w:val="24"/>
        </w:rPr>
        <w:t>irane .</w:t>
      </w:r>
    </w:p>
    <w:p w:rsidR="001B32DD" w:rsidRDefault="001B32DD" w:rsidP="002F2A50">
      <w:pPr>
        <w:spacing w:line="36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 xml:space="preserve">7˗Jane perfunduar procedurat e prokurimit publik per investimin publik objekt kallezimi por paralelisht nuk jane kryer procedurat e prokurimit dhe te kontraktimit te supervizimit te punimeve. Sot jemi ne kushtet kur ne Kuroren e qytetit priten peme , punohet me mjete te renda pa u supervizuar . </w:t>
      </w:r>
    </w:p>
    <w:p w:rsidR="001B32DD" w:rsidRPr="001B32DD" w:rsidRDefault="001B32DD" w:rsidP="002F2A50">
      <w:pPr>
        <w:spacing w:line="36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lastRenderedPageBreak/>
        <w:t xml:space="preserve">Bashkengjitur ketij kallezimi do te gjeni edhe nji kopje te Vendimit nr .1. date 12.02.2016 , te siguruar nga mjetet e informimit publik.   </w:t>
      </w:r>
    </w:p>
    <w:p w:rsidR="00616971" w:rsidRDefault="00616971" w:rsidP="002F2A50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03D24" w:rsidRPr="001036F2" w:rsidRDefault="00F03D24" w:rsidP="002F2A50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1036F2">
        <w:rPr>
          <w:rFonts w:ascii="Times New Roman" w:hAnsi="Times New Roman"/>
          <w:b/>
          <w:sz w:val="24"/>
          <w:szCs w:val="24"/>
        </w:rPr>
        <w:t xml:space="preserve">I nderuar </w:t>
      </w:r>
      <w:r w:rsidR="00E17DDF" w:rsidRPr="001036F2">
        <w:rPr>
          <w:rFonts w:ascii="Times New Roman" w:hAnsi="Times New Roman"/>
          <w:b/>
          <w:sz w:val="24"/>
          <w:szCs w:val="24"/>
        </w:rPr>
        <w:t xml:space="preserve">Zoti </w:t>
      </w:r>
      <w:r w:rsidR="00520E45">
        <w:rPr>
          <w:rFonts w:ascii="Times New Roman" w:hAnsi="Times New Roman"/>
          <w:b/>
          <w:sz w:val="24"/>
          <w:szCs w:val="24"/>
        </w:rPr>
        <w:t>Prokuror</w:t>
      </w:r>
      <w:r w:rsidRPr="001036F2">
        <w:rPr>
          <w:rFonts w:ascii="Times New Roman" w:hAnsi="Times New Roman"/>
          <w:b/>
          <w:sz w:val="24"/>
          <w:szCs w:val="24"/>
        </w:rPr>
        <w:t>!</w:t>
      </w:r>
    </w:p>
    <w:p w:rsidR="00F03D24" w:rsidRPr="001036F2" w:rsidRDefault="00ED51EA" w:rsidP="002F2A50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 Kallezuari </w:t>
      </w:r>
      <w:r w:rsidR="00E32C2B" w:rsidRPr="001036F2">
        <w:rPr>
          <w:rFonts w:ascii="Times New Roman" w:hAnsi="Times New Roman"/>
          <w:sz w:val="24"/>
          <w:szCs w:val="24"/>
        </w:rPr>
        <w:t xml:space="preserve"> nuk mund te m</w:t>
      </w:r>
      <w:r w:rsidR="00F03D24" w:rsidRPr="001036F2">
        <w:rPr>
          <w:rFonts w:ascii="Times New Roman" w:hAnsi="Times New Roman"/>
          <w:sz w:val="24"/>
          <w:szCs w:val="24"/>
        </w:rPr>
        <w:t>brohe</w:t>
      </w:r>
      <w:r>
        <w:rPr>
          <w:rFonts w:ascii="Times New Roman" w:hAnsi="Times New Roman"/>
          <w:sz w:val="24"/>
          <w:szCs w:val="24"/>
        </w:rPr>
        <w:t>t</w:t>
      </w:r>
      <w:r w:rsidR="00F03D24" w:rsidRPr="001036F2">
        <w:rPr>
          <w:rFonts w:ascii="Times New Roman" w:hAnsi="Times New Roman"/>
          <w:sz w:val="24"/>
          <w:szCs w:val="24"/>
        </w:rPr>
        <w:t xml:space="preserve"> me </w:t>
      </w:r>
      <w:r w:rsidR="00F03D24" w:rsidRPr="001036F2">
        <w:rPr>
          <w:rFonts w:ascii="Times New Roman" w:hAnsi="Times New Roman"/>
          <w:b/>
          <w:sz w:val="24"/>
          <w:szCs w:val="24"/>
        </w:rPr>
        <w:t>mosnjohje</w:t>
      </w:r>
      <w:r w:rsidR="00F03D24" w:rsidRPr="001036F2">
        <w:rPr>
          <w:rFonts w:ascii="Times New Roman" w:hAnsi="Times New Roman"/>
          <w:sz w:val="24"/>
          <w:szCs w:val="24"/>
        </w:rPr>
        <w:t xml:space="preserve"> të ligjit sepse a</w:t>
      </w:r>
      <w:r>
        <w:rPr>
          <w:rFonts w:ascii="Times New Roman" w:hAnsi="Times New Roman"/>
          <w:sz w:val="24"/>
          <w:szCs w:val="24"/>
        </w:rPr>
        <w:t xml:space="preserve">i </w:t>
      </w:r>
      <w:r w:rsidR="00F03D24" w:rsidRPr="001036F2">
        <w:rPr>
          <w:rFonts w:ascii="Times New Roman" w:hAnsi="Times New Roman"/>
          <w:sz w:val="24"/>
          <w:szCs w:val="24"/>
        </w:rPr>
        <w:t xml:space="preserve">e ka ushtruar në mënyrë </w:t>
      </w:r>
      <w:r w:rsidR="000A4DF0">
        <w:rPr>
          <w:rFonts w:ascii="Times New Roman" w:hAnsi="Times New Roman"/>
          <w:sz w:val="24"/>
          <w:szCs w:val="24"/>
        </w:rPr>
        <w:t xml:space="preserve">te zakonshme detyren e </w:t>
      </w:r>
      <w:r>
        <w:rPr>
          <w:rFonts w:ascii="Times New Roman" w:hAnsi="Times New Roman"/>
          <w:sz w:val="24"/>
          <w:szCs w:val="24"/>
        </w:rPr>
        <w:t>tij</w:t>
      </w:r>
      <w:r w:rsidR="00F03D24" w:rsidRPr="001036F2">
        <w:rPr>
          <w:rFonts w:ascii="Times New Roman" w:hAnsi="Times New Roman"/>
          <w:sz w:val="24"/>
          <w:szCs w:val="24"/>
        </w:rPr>
        <w:t xml:space="preserve">. </w:t>
      </w:r>
      <w:r w:rsidR="00E32C2B" w:rsidRPr="001036F2">
        <w:rPr>
          <w:rFonts w:ascii="Times New Roman" w:hAnsi="Times New Roman"/>
          <w:sz w:val="24"/>
          <w:szCs w:val="24"/>
        </w:rPr>
        <w:t xml:space="preserve">Por </w:t>
      </w:r>
      <w:r w:rsidR="00F03D24" w:rsidRPr="001036F2">
        <w:rPr>
          <w:rFonts w:ascii="Times New Roman" w:hAnsi="Times New Roman"/>
          <w:sz w:val="24"/>
          <w:szCs w:val="24"/>
        </w:rPr>
        <w:t xml:space="preserve"> përfitimi politik </w:t>
      </w:r>
      <w:r w:rsidR="00E32C2B" w:rsidRPr="001036F2">
        <w:rPr>
          <w:rFonts w:ascii="Times New Roman" w:hAnsi="Times New Roman"/>
          <w:sz w:val="24"/>
          <w:szCs w:val="24"/>
        </w:rPr>
        <w:t xml:space="preserve">apo klientelist qeveritar </w:t>
      </w:r>
      <w:r w:rsidR="001A5E7F">
        <w:rPr>
          <w:rFonts w:ascii="Times New Roman" w:hAnsi="Times New Roman"/>
          <w:sz w:val="24"/>
          <w:szCs w:val="24"/>
        </w:rPr>
        <w:t xml:space="preserve"> e </w:t>
      </w:r>
      <w:r w:rsidR="00E17DDF" w:rsidRPr="001036F2">
        <w:rPr>
          <w:rFonts w:ascii="Times New Roman" w:hAnsi="Times New Roman"/>
          <w:sz w:val="24"/>
          <w:szCs w:val="24"/>
        </w:rPr>
        <w:t xml:space="preserve">ka </w:t>
      </w:r>
      <w:r w:rsidR="00F03D24" w:rsidRPr="001036F2">
        <w:rPr>
          <w:rFonts w:ascii="Times New Roman" w:hAnsi="Times New Roman"/>
          <w:sz w:val="24"/>
          <w:szCs w:val="24"/>
        </w:rPr>
        <w:t>shty</w:t>
      </w:r>
      <w:r w:rsidR="00E17DDF" w:rsidRPr="001036F2">
        <w:rPr>
          <w:rFonts w:ascii="Times New Roman" w:hAnsi="Times New Roman"/>
          <w:sz w:val="24"/>
          <w:szCs w:val="24"/>
        </w:rPr>
        <w:t>rë kët</w:t>
      </w:r>
      <w:r w:rsidR="001A5E7F">
        <w:rPr>
          <w:rFonts w:ascii="Times New Roman" w:hAnsi="Times New Roman"/>
          <w:sz w:val="24"/>
          <w:szCs w:val="24"/>
        </w:rPr>
        <w:t xml:space="preserve">e </w:t>
      </w:r>
      <w:r w:rsidR="00F03D24" w:rsidRPr="001036F2">
        <w:rPr>
          <w:rFonts w:ascii="Times New Roman" w:hAnsi="Times New Roman"/>
          <w:sz w:val="24"/>
          <w:szCs w:val="24"/>
        </w:rPr>
        <w:t>funksionar</w:t>
      </w:r>
      <w:r w:rsidR="00A33ABA">
        <w:rPr>
          <w:rFonts w:ascii="Times New Roman" w:hAnsi="Times New Roman"/>
          <w:sz w:val="24"/>
          <w:szCs w:val="24"/>
        </w:rPr>
        <w:t>e</w:t>
      </w:r>
      <w:r w:rsidR="00F03D24" w:rsidRPr="001036F2">
        <w:rPr>
          <w:rFonts w:ascii="Times New Roman" w:hAnsi="Times New Roman"/>
          <w:sz w:val="24"/>
          <w:szCs w:val="24"/>
        </w:rPr>
        <w:t xml:space="preserve"> të lartë publik të </w:t>
      </w:r>
      <w:r w:rsidR="00E32C2B" w:rsidRPr="001036F2">
        <w:rPr>
          <w:rFonts w:ascii="Times New Roman" w:hAnsi="Times New Roman"/>
          <w:sz w:val="24"/>
          <w:szCs w:val="24"/>
        </w:rPr>
        <w:t>veproj</w:t>
      </w:r>
      <w:r w:rsidR="001A5E7F">
        <w:rPr>
          <w:rFonts w:ascii="Times New Roman" w:hAnsi="Times New Roman"/>
          <w:sz w:val="24"/>
          <w:szCs w:val="24"/>
        </w:rPr>
        <w:t>e</w:t>
      </w:r>
      <w:r w:rsidR="00E32C2B" w:rsidRPr="001036F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duke ndertuar ne menyre te paligjshme </w:t>
      </w:r>
      <w:r w:rsidR="00A33ABA">
        <w:rPr>
          <w:rFonts w:ascii="Times New Roman" w:hAnsi="Times New Roman"/>
          <w:sz w:val="24"/>
          <w:szCs w:val="24"/>
        </w:rPr>
        <w:t>,</w:t>
      </w:r>
      <w:r w:rsidR="00F03D24" w:rsidRPr="001036F2">
        <w:rPr>
          <w:rFonts w:ascii="Times New Roman" w:hAnsi="Times New Roman"/>
          <w:sz w:val="24"/>
          <w:szCs w:val="24"/>
        </w:rPr>
        <w:t xml:space="preserve"> që a</w:t>
      </w:r>
      <w:r w:rsidR="001A5E7F">
        <w:rPr>
          <w:rFonts w:ascii="Times New Roman" w:hAnsi="Times New Roman"/>
          <w:sz w:val="24"/>
          <w:szCs w:val="24"/>
        </w:rPr>
        <w:t xml:space="preserve">i </w:t>
      </w:r>
      <w:r w:rsidR="00F03D24" w:rsidRPr="001036F2">
        <w:rPr>
          <w:rFonts w:ascii="Times New Roman" w:hAnsi="Times New Roman"/>
          <w:sz w:val="24"/>
          <w:szCs w:val="24"/>
        </w:rPr>
        <w:t xml:space="preserve"> vetë </w:t>
      </w:r>
      <w:r>
        <w:rPr>
          <w:rFonts w:ascii="Times New Roman" w:hAnsi="Times New Roman"/>
          <w:sz w:val="24"/>
          <w:szCs w:val="24"/>
        </w:rPr>
        <w:t xml:space="preserve">eshte </w:t>
      </w:r>
      <w:r w:rsidR="00E32C2B" w:rsidRPr="001036F2">
        <w:rPr>
          <w:rFonts w:ascii="Times New Roman" w:hAnsi="Times New Roman"/>
          <w:sz w:val="24"/>
          <w:szCs w:val="24"/>
        </w:rPr>
        <w:t xml:space="preserve"> </w:t>
      </w:r>
      <w:r w:rsidR="00F03D24" w:rsidRPr="001036F2">
        <w:rPr>
          <w:rFonts w:ascii="Times New Roman" w:hAnsi="Times New Roman"/>
          <w:sz w:val="24"/>
          <w:szCs w:val="24"/>
        </w:rPr>
        <w:t xml:space="preserve"> mëse </w:t>
      </w:r>
      <w:r w:rsidR="001A5E7F">
        <w:rPr>
          <w:rFonts w:ascii="Times New Roman" w:hAnsi="Times New Roman"/>
          <w:sz w:val="24"/>
          <w:szCs w:val="24"/>
        </w:rPr>
        <w:t>i</w:t>
      </w:r>
      <w:r w:rsidR="00F03D24" w:rsidRPr="001036F2">
        <w:rPr>
          <w:rFonts w:ascii="Times New Roman" w:hAnsi="Times New Roman"/>
          <w:sz w:val="24"/>
          <w:szCs w:val="24"/>
        </w:rPr>
        <w:t xml:space="preserve"> bindur që </w:t>
      </w:r>
      <w:r w:rsidR="001A5E7F">
        <w:rPr>
          <w:rFonts w:ascii="Times New Roman" w:hAnsi="Times New Roman"/>
          <w:sz w:val="24"/>
          <w:szCs w:val="24"/>
        </w:rPr>
        <w:t>e</w:t>
      </w:r>
      <w:r w:rsidR="00F03D24" w:rsidRPr="001036F2">
        <w:rPr>
          <w:rFonts w:ascii="Times New Roman" w:hAnsi="Times New Roman"/>
          <w:sz w:val="24"/>
          <w:szCs w:val="24"/>
        </w:rPr>
        <w:t xml:space="preserve"> ngarkon me përgjegjësi penale. </w:t>
      </w:r>
    </w:p>
    <w:p w:rsidR="00F03D24" w:rsidRPr="001036F2" w:rsidRDefault="00F03D24" w:rsidP="002F2A50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036F2">
        <w:rPr>
          <w:rFonts w:ascii="Times New Roman" w:hAnsi="Times New Roman"/>
          <w:sz w:val="24"/>
          <w:szCs w:val="24"/>
        </w:rPr>
        <w:t>Me kallëzimin e këtij akti synoj</w:t>
      </w:r>
      <w:r w:rsidR="00520E45">
        <w:rPr>
          <w:rFonts w:ascii="Times New Roman" w:hAnsi="Times New Roman"/>
          <w:sz w:val="24"/>
          <w:szCs w:val="24"/>
        </w:rPr>
        <w:t>me</w:t>
      </w:r>
      <w:r w:rsidRPr="001036F2">
        <w:rPr>
          <w:rFonts w:ascii="Times New Roman" w:hAnsi="Times New Roman"/>
          <w:sz w:val="24"/>
          <w:szCs w:val="24"/>
        </w:rPr>
        <w:t xml:space="preserve"> të</w:t>
      </w:r>
      <w:r w:rsidR="00ED51EA">
        <w:rPr>
          <w:rFonts w:ascii="Times New Roman" w:hAnsi="Times New Roman"/>
          <w:sz w:val="24"/>
          <w:szCs w:val="24"/>
        </w:rPr>
        <w:t xml:space="preserve"> disiplinojme </w:t>
      </w:r>
      <w:r w:rsidRPr="001036F2">
        <w:rPr>
          <w:rFonts w:ascii="Times New Roman" w:hAnsi="Times New Roman"/>
          <w:sz w:val="24"/>
          <w:szCs w:val="24"/>
        </w:rPr>
        <w:t xml:space="preserve"> </w:t>
      </w:r>
      <w:r w:rsidR="00E32C2B" w:rsidRPr="001036F2">
        <w:rPr>
          <w:rFonts w:ascii="Times New Roman" w:hAnsi="Times New Roman"/>
          <w:sz w:val="24"/>
          <w:szCs w:val="24"/>
        </w:rPr>
        <w:t>personat publike</w:t>
      </w:r>
      <w:r w:rsidR="00520E45">
        <w:rPr>
          <w:rFonts w:ascii="Times New Roman" w:hAnsi="Times New Roman"/>
          <w:sz w:val="24"/>
          <w:szCs w:val="24"/>
        </w:rPr>
        <w:t xml:space="preserve">, dhe </w:t>
      </w:r>
      <w:r w:rsidRPr="001036F2">
        <w:rPr>
          <w:rFonts w:ascii="Times New Roman" w:hAnsi="Times New Roman"/>
          <w:sz w:val="24"/>
          <w:szCs w:val="24"/>
        </w:rPr>
        <w:t xml:space="preserve"> nëpërmjet tij dua</w:t>
      </w:r>
      <w:r w:rsidR="00520E45">
        <w:rPr>
          <w:rFonts w:ascii="Times New Roman" w:hAnsi="Times New Roman"/>
          <w:sz w:val="24"/>
          <w:szCs w:val="24"/>
        </w:rPr>
        <w:t>m</w:t>
      </w:r>
      <w:r w:rsidRPr="001036F2">
        <w:rPr>
          <w:rFonts w:ascii="Times New Roman" w:hAnsi="Times New Roman"/>
          <w:sz w:val="24"/>
          <w:szCs w:val="24"/>
        </w:rPr>
        <w:t xml:space="preserve"> të </w:t>
      </w:r>
      <w:r w:rsidR="00520E45">
        <w:rPr>
          <w:rFonts w:ascii="Times New Roman" w:hAnsi="Times New Roman"/>
          <w:sz w:val="24"/>
          <w:szCs w:val="24"/>
        </w:rPr>
        <w:t>në denoncojme</w:t>
      </w:r>
      <w:r w:rsidRPr="001036F2">
        <w:rPr>
          <w:rFonts w:ascii="Times New Roman" w:hAnsi="Times New Roman"/>
          <w:sz w:val="24"/>
          <w:szCs w:val="24"/>
        </w:rPr>
        <w:t xml:space="preserve"> </w:t>
      </w:r>
      <w:r w:rsidR="00520E45">
        <w:rPr>
          <w:rFonts w:ascii="Times New Roman" w:hAnsi="Times New Roman"/>
          <w:sz w:val="24"/>
          <w:szCs w:val="24"/>
        </w:rPr>
        <w:t xml:space="preserve">kete </w:t>
      </w:r>
      <w:r w:rsidRPr="001036F2">
        <w:rPr>
          <w:rFonts w:ascii="Times New Roman" w:hAnsi="Times New Roman"/>
          <w:sz w:val="24"/>
          <w:szCs w:val="24"/>
        </w:rPr>
        <w:t xml:space="preserve"> </w:t>
      </w:r>
      <w:r w:rsidRPr="001036F2">
        <w:rPr>
          <w:rFonts w:ascii="Times New Roman" w:hAnsi="Times New Roman"/>
          <w:b/>
          <w:sz w:val="24"/>
          <w:szCs w:val="24"/>
        </w:rPr>
        <w:t>praktike kriminale</w:t>
      </w:r>
      <w:r w:rsidRPr="001036F2">
        <w:rPr>
          <w:rFonts w:ascii="Times New Roman" w:hAnsi="Times New Roman"/>
          <w:sz w:val="24"/>
          <w:szCs w:val="24"/>
        </w:rPr>
        <w:t xml:space="preserve"> të përdorimit të detyrës në fuksion të interesit </w:t>
      </w:r>
      <w:r w:rsidR="00E32C2B" w:rsidRPr="001036F2">
        <w:rPr>
          <w:rFonts w:ascii="Times New Roman" w:hAnsi="Times New Roman"/>
          <w:sz w:val="24"/>
          <w:szCs w:val="24"/>
        </w:rPr>
        <w:t xml:space="preserve">klienteliste dhe </w:t>
      </w:r>
      <w:r w:rsidRPr="001036F2">
        <w:rPr>
          <w:rFonts w:ascii="Times New Roman" w:hAnsi="Times New Roman"/>
          <w:sz w:val="24"/>
          <w:szCs w:val="24"/>
        </w:rPr>
        <w:t xml:space="preserve"> jo t</w:t>
      </w:r>
      <w:r w:rsidR="00E32C2B" w:rsidRPr="001036F2">
        <w:rPr>
          <w:rFonts w:ascii="Times New Roman" w:hAnsi="Times New Roman"/>
          <w:sz w:val="24"/>
          <w:szCs w:val="24"/>
        </w:rPr>
        <w:t>ë shtet</w:t>
      </w:r>
      <w:r w:rsidR="00520E45">
        <w:rPr>
          <w:rFonts w:ascii="Times New Roman" w:hAnsi="Times New Roman"/>
          <w:sz w:val="24"/>
          <w:szCs w:val="24"/>
        </w:rPr>
        <w:t xml:space="preserve">it, fuksionare </w:t>
      </w:r>
      <w:r w:rsidR="001A5E7F">
        <w:rPr>
          <w:rFonts w:ascii="Times New Roman" w:hAnsi="Times New Roman"/>
          <w:sz w:val="24"/>
          <w:szCs w:val="24"/>
        </w:rPr>
        <w:t>i</w:t>
      </w:r>
      <w:r w:rsidR="00520E45">
        <w:rPr>
          <w:rFonts w:ascii="Times New Roman" w:hAnsi="Times New Roman"/>
          <w:sz w:val="24"/>
          <w:szCs w:val="24"/>
        </w:rPr>
        <w:t xml:space="preserve"> te cilit  eshte Z. Erjon Veliaj</w:t>
      </w:r>
    </w:p>
    <w:p w:rsidR="00F03D24" w:rsidRPr="001036F2" w:rsidRDefault="00F03D24" w:rsidP="002F2A50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036F2">
        <w:rPr>
          <w:rFonts w:ascii="Times New Roman" w:hAnsi="Times New Roman"/>
          <w:sz w:val="24"/>
          <w:szCs w:val="24"/>
        </w:rPr>
        <w:t xml:space="preserve">Po ashtu duke denoncuar këtë veprim synoj të mbroj Kushtetutën e Republikës, </w:t>
      </w:r>
      <w:r w:rsidR="00520E45">
        <w:rPr>
          <w:rFonts w:ascii="Times New Roman" w:hAnsi="Times New Roman"/>
          <w:sz w:val="24"/>
          <w:szCs w:val="24"/>
        </w:rPr>
        <w:t xml:space="preserve">Kuadrin ligjor ne fuqi dhe </w:t>
      </w:r>
      <w:r w:rsidR="00ED698A">
        <w:rPr>
          <w:rFonts w:ascii="Times New Roman" w:hAnsi="Times New Roman"/>
          <w:sz w:val="24"/>
          <w:szCs w:val="24"/>
        </w:rPr>
        <w:t xml:space="preserve"> Q</w:t>
      </w:r>
      <w:r w:rsidR="00520E45">
        <w:rPr>
          <w:rFonts w:ascii="Times New Roman" w:hAnsi="Times New Roman"/>
          <w:sz w:val="24"/>
          <w:szCs w:val="24"/>
        </w:rPr>
        <w:t xml:space="preserve">ytetaret e qytetit te Tiranes </w:t>
      </w:r>
    </w:p>
    <w:p w:rsidR="000A3849" w:rsidRPr="001036F2" w:rsidRDefault="000A3849" w:rsidP="002F2A50">
      <w:pPr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511BF9" w:rsidRPr="001036F2" w:rsidRDefault="00511BF9" w:rsidP="002F2A50">
      <w:pPr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036F2">
        <w:rPr>
          <w:rFonts w:ascii="Times New Roman" w:hAnsi="Times New Roman"/>
          <w:sz w:val="24"/>
          <w:szCs w:val="24"/>
        </w:rPr>
        <w:t>Mbetemi në dispozicionin tuaj për çdo sqarim të mëtejshëm.</w:t>
      </w:r>
    </w:p>
    <w:p w:rsidR="00A234D2" w:rsidRPr="001036F2" w:rsidRDefault="00A234D2" w:rsidP="00511BF9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:rsidR="00A234D2" w:rsidRPr="001036F2" w:rsidRDefault="00A234D2" w:rsidP="00511BF9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:rsidR="00511BF9" w:rsidRPr="001036F2" w:rsidRDefault="00511BF9" w:rsidP="00511BF9">
      <w:pPr>
        <w:jc w:val="both"/>
        <w:rPr>
          <w:rFonts w:ascii="Times New Roman" w:hAnsi="Times New Roman"/>
          <w:sz w:val="24"/>
          <w:szCs w:val="24"/>
        </w:rPr>
      </w:pPr>
    </w:p>
    <w:p w:rsidR="00511BF9" w:rsidRPr="001036F2" w:rsidRDefault="009C3108" w:rsidP="00511BF9">
      <w:pPr>
        <w:tabs>
          <w:tab w:val="left" w:pos="720"/>
          <w:tab w:val="left" w:pos="6480"/>
        </w:tabs>
        <w:jc w:val="both"/>
        <w:rPr>
          <w:rFonts w:ascii="Times New Roman" w:hAnsi="Times New Roman"/>
          <w:b/>
          <w:sz w:val="24"/>
          <w:szCs w:val="24"/>
        </w:rPr>
      </w:pPr>
      <w:r w:rsidRPr="001036F2">
        <w:rPr>
          <w:rFonts w:ascii="Times New Roman" w:hAnsi="Times New Roman"/>
          <w:sz w:val="32"/>
          <w:szCs w:val="32"/>
        </w:rPr>
        <w:tab/>
      </w:r>
      <w:r w:rsidR="00511BF9" w:rsidRPr="001036F2">
        <w:rPr>
          <w:rFonts w:ascii="Times New Roman" w:hAnsi="Times New Roman"/>
          <w:b/>
          <w:sz w:val="24"/>
          <w:szCs w:val="24"/>
        </w:rPr>
        <w:t>KALLËZUESI</w:t>
      </w:r>
    </w:p>
    <w:p w:rsidR="001A5E7F" w:rsidRDefault="001A5E7F" w:rsidP="00520E45">
      <w:pPr>
        <w:tabs>
          <w:tab w:val="left" w:pos="720"/>
          <w:tab w:val="left" w:pos="6480"/>
        </w:tabs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ERVIN SALIANJI </w:t>
      </w:r>
      <w:r w:rsidR="00462DFC" w:rsidRPr="001036F2">
        <w:rPr>
          <w:rFonts w:ascii="Times New Roman" w:hAnsi="Times New Roman"/>
          <w:b/>
          <w:sz w:val="24"/>
          <w:szCs w:val="24"/>
        </w:rPr>
        <w:tab/>
      </w:r>
    </w:p>
    <w:p w:rsidR="001A5E7F" w:rsidRDefault="001A5E7F" w:rsidP="00520E45">
      <w:pPr>
        <w:tabs>
          <w:tab w:val="left" w:pos="720"/>
          <w:tab w:val="left" w:pos="6480"/>
        </w:tabs>
        <w:jc w:val="both"/>
        <w:rPr>
          <w:rFonts w:ascii="Times New Roman" w:hAnsi="Times New Roman"/>
          <w:b/>
          <w:sz w:val="24"/>
          <w:szCs w:val="24"/>
        </w:rPr>
      </w:pPr>
    </w:p>
    <w:p w:rsidR="00564076" w:rsidRDefault="00564076" w:rsidP="00520E45">
      <w:pPr>
        <w:tabs>
          <w:tab w:val="left" w:pos="720"/>
          <w:tab w:val="left" w:pos="6480"/>
        </w:tabs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SEKRETAR PER AKSIONIN QYTETAR</w:t>
      </w:r>
      <w:r w:rsidR="001A5E7F">
        <w:rPr>
          <w:rFonts w:ascii="Times New Roman" w:hAnsi="Times New Roman"/>
          <w:b/>
          <w:sz w:val="24"/>
          <w:szCs w:val="24"/>
        </w:rPr>
        <w:t xml:space="preserve"> </w:t>
      </w:r>
    </w:p>
    <w:p w:rsidR="001A5E7F" w:rsidRPr="00564076" w:rsidRDefault="00564076" w:rsidP="00520E45">
      <w:pPr>
        <w:tabs>
          <w:tab w:val="left" w:pos="720"/>
          <w:tab w:val="left" w:pos="6480"/>
        </w:tabs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PARTIA</w:t>
      </w:r>
      <w:r w:rsidR="001A5E7F">
        <w:rPr>
          <w:rFonts w:ascii="Times New Roman" w:hAnsi="Times New Roman"/>
          <w:b/>
          <w:sz w:val="24"/>
          <w:szCs w:val="24"/>
        </w:rPr>
        <w:t xml:space="preserve"> DEMOKRATIKE</w:t>
      </w:r>
      <w:r>
        <w:rPr>
          <w:rFonts w:ascii="Times New Roman" w:hAnsi="Times New Roman"/>
          <w:b/>
          <w:sz w:val="24"/>
          <w:szCs w:val="24"/>
        </w:rPr>
        <w:t xml:space="preserve"> E SHQIPERISE</w:t>
      </w:r>
    </w:p>
    <w:sectPr w:rsidR="001A5E7F" w:rsidRPr="00564076" w:rsidSect="00B164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442769"/>
    <w:multiLevelType w:val="hybridMultilevel"/>
    <w:tmpl w:val="9AD67B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1E6606"/>
    <w:multiLevelType w:val="hybridMultilevel"/>
    <w:tmpl w:val="64044784"/>
    <w:lvl w:ilvl="0" w:tplc="30CA2F4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characterSpacingControl w:val="doNotCompress"/>
  <w:compat/>
  <w:rsids>
    <w:rsidRoot w:val="00511BF9"/>
    <w:rsid w:val="00025531"/>
    <w:rsid w:val="00067698"/>
    <w:rsid w:val="00094C35"/>
    <w:rsid w:val="000A3849"/>
    <w:rsid w:val="000A4DF0"/>
    <w:rsid w:val="001036F2"/>
    <w:rsid w:val="00112D38"/>
    <w:rsid w:val="0014368E"/>
    <w:rsid w:val="00162AAA"/>
    <w:rsid w:val="001941D6"/>
    <w:rsid w:val="001A5E7F"/>
    <w:rsid w:val="001B32DD"/>
    <w:rsid w:val="001C7CF0"/>
    <w:rsid w:val="001D4F92"/>
    <w:rsid w:val="001E3EE7"/>
    <w:rsid w:val="001F0EE3"/>
    <w:rsid w:val="00260D13"/>
    <w:rsid w:val="002833BC"/>
    <w:rsid w:val="0028518E"/>
    <w:rsid w:val="002F2A50"/>
    <w:rsid w:val="00363E3B"/>
    <w:rsid w:val="003A42C3"/>
    <w:rsid w:val="003C137B"/>
    <w:rsid w:val="003D5554"/>
    <w:rsid w:val="00462DFC"/>
    <w:rsid w:val="0047471B"/>
    <w:rsid w:val="0050668F"/>
    <w:rsid w:val="00511297"/>
    <w:rsid w:val="00511BF9"/>
    <w:rsid w:val="00520E45"/>
    <w:rsid w:val="00531ABC"/>
    <w:rsid w:val="00536458"/>
    <w:rsid w:val="00564076"/>
    <w:rsid w:val="00585AB9"/>
    <w:rsid w:val="00591EE6"/>
    <w:rsid w:val="005A103B"/>
    <w:rsid w:val="005C4861"/>
    <w:rsid w:val="005D38F5"/>
    <w:rsid w:val="005F0757"/>
    <w:rsid w:val="00616971"/>
    <w:rsid w:val="006213E4"/>
    <w:rsid w:val="00625720"/>
    <w:rsid w:val="00670199"/>
    <w:rsid w:val="006D49B8"/>
    <w:rsid w:val="006D794E"/>
    <w:rsid w:val="00721D17"/>
    <w:rsid w:val="007C4755"/>
    <w:rsid w:val="007F152D"/>
    <w:rsid w:val="00802093"/>
    <w:rsid w:val="008471EF"/>
    <w:rsid w:val="00886E34"/>
    <w:rsid w:val="009617F0"/>
    <w:rsid w:val="00963324"/>
    <w:rsid w:val="009B128F"/>
    <w:rsid w:val="009C3108"/>
    <w:rsid w:val="009F6EA3"/>
    <w:rsid w:val="00A2290C"/>
    <w:rsid w:val="00A234D2"/>
    <w:rsid w:val="00A26D3E"/>
    <w:rsid w:val="00A33ABA"/>
    <w:rsid w:val="00A66DCC"/>
    <w:rsid w:val="00A76D3E"/>
    <w:rsid w:val="00A819C5"/>
    <w:rsid w:val="00AA3E6E"/>
    <w:rsid w:val="00B1649D"/>
    <w:rsid w:val="00BE3EC9"/>
    <w:rsid w:val="00C1312E"/>
    <w:rsid w:val="00C42498"/>
    <w:rsid w:val="00CE1DD6"/>
    <w:rsid w:val="00CE26A8"/>
    <w:rsid w:val="00D241E4"/>
    <w:rsid w:val="00D653E6"/>
    <w:rsid w:val="00E14BBB"/>
    <w:rsid w:val="00E17DDF"/>
    <w:rsid w:val="00E32C2B"/>
    <w:rsid w:val="00E7132C"/>
    <w:rsid w:val="00E9769F"/>
    <w:rsid w:val="00EC19AC"/>
    <w:rsid w:val="00ED3F4F"/>
    <w:rsid w:val="00ED51EA"/>
    <w:rsid w:val="00ED698A"/>
    <w:rsid w:val="00EF4AC0"/>
    <w:rsid w:val="00F03D24"/>
    <w:rsid w:val="00F234AA"/>
    <w:rsid w:val="00F338DB"/>
    <w:rsid w:val="00FA5A87"/>
    <w:rsid w:val="00FE25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1BF9"/>
    <w:rPr>
      <w:rFonts w:ascii="Calibri" w:eastAsia="Calibri" w:hAnsi="Calibri" w:cs="Times New Roman"/>
      <w:lang w:val="sq-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019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11BF9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"/>
    <w:rsid w:val="00511BF9"/>
    <w:rPr>
      <w:rFonts w:ascii="Cambria" w:eastAsia="Times New Roman" w:hAnsi="Cambria" w:cs="Times New Roman"/>
      <w:i/>
      <w:iCs/>
      <w:color w:val="243F60"/>
      <w:lang w:val="sq-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3D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3D24"/>
    <w:rPr>
      <w:rFonts w:ascii="Tahoma" w:eastAsia="Calibri" w:hAnsi="Tahoma" w:cs="Tahoma"/>
      <w:sz w:val="16"/>
      <w:szCs w:val="16"/>
      <w:lang w:val="sq-AL"/>
    </w:rPr>
  </w:style>
  <w:style w:type="paragraph" w:styleId="ListParagraph">
    <w:name w:val="List Paragraph"/>
    <w:basedOn w:val="Normal"/>
    <w:uiPriority w:val="34"/>
    <w:qFormat/>
    <w:rsid w:val="00585AB9"/>
    <w:pPr>
      <w:ind w:left="720"/>
      <w:contextualSpacing/>
    </w:pPr>
  </w:style>
  <w:style w:type="paragraph" w:styleId="NoSpacing">
    <w:name w:val="No Spacing"/>
    <w:uiPriority w:val="1"/>
    <w:qFormat/>
    <w:rsid w:val="00FA5A87"/>
    <w:pPr>
      <w:spacing w:after="0" w:line="240" w:lineRule="auto"/>
    </w:pPr>
    <w:rPr>
      <w:rFonts w:ascii="Calibri" w:eastAsia="Calibri" w:hAnsi="Calibri" w:cs="Times New Roman"/>
      <w:lang w:val="sq-AL" w:eastAsia="sq-AL"/>
    </w:rPr>
  </w:style>
  <w:style w:type="paragraph" w:customStyle="1" w:styleId="Default">
    <w:name w:val="Default"/>
    <w:rsid w:val="00670199"/>
    <w:pPr>
      <w:autoSpaceDE w:val="0"/>
      <w:autoSpaceDN w:val="0"/>
      <w:adjustRightInd w:val="0"/>
      <w:spacing w:after="0" w:line="240" w:lineRule="auto"/>
    </w:pPr>
    <w:rPr>
      <w:rFonts w:ascii="Garamond" w:eastAsia="Calibri" w:hAnsi="Garamond" w:cs="Garamond"/>
      <w:color w:val="000000"/>
      <w:sz w:val="24"/>
      <w:szCs w:val="24"/>
    </w:rPr>
  </w:style>
  <w:style w:type="paragraph" w:customStyle="1" w:styleId="marsida3">
    <w:name w:val="marsida 3"/>
    <w:basedOn w:val="Heading3"/>
    <w:link w:val="marsida3Char"/>
    <w:qFormat/>
    <w:rsid w:val="00670199"/>
    <w:pPr>
      <w:keepLines w:val="0"/>
      <w:widowControl w:val="0"/>
      <w:kinsoku w:val="0"/>
      <w:overflowPunct w:val="0"/>
      <w:spacing w:before="120" w:line="240" w:lineRule="auto"/>
      <w:jc w:val="center"/>
      <w:textAlignment w:val="baseline"/>
    </w:pPr>
    <w:rPr>
      <w:rFonts w:ascii="Times New Roman" w:eastAsia="Times New Roman" w:hAnsi="Times New Roman" w:cs="Times New Roman"/>
      <w:color w:val="auto"/>
      <w:sz w:val="24"/>
      <w:szCs w:val="26"/>
    </w:rPr>
  </w:style>
  <w:style w:type="character" w:customStyle="1" w:styleId="marsida3Char">
    <w:name w:val="marsida 3 Char"/>
    <w:link w:val="marsida3"/>
    <w:rsid w:val="00670199"/>
    <w:rPr>
      <w:rFonts w:ascii="Times New Roman" w:eastAsia="Times New Roman" w:hAnsi="Times New Roman" w:cs="Times New Roman"/>
      <w:b/>
      <w:bCs/>
      <w:sz w:val="24"/>
      <w:szCs w:val="26"/>
      <w:lang w:val="sq-AL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0199"/>
    <w:rPr>
      <w:rFonts w:asciiTheme="majorHAnsi" w:eastAsiaTheme="majorEastAsia" w:hAnsiTheme="majorHAnsi" w:cstheme="majorBidi"/>
      <w:b/>
      <w:bCs/>
      <w:color w:val="4F81BD" w:themeColor="accent1"/>
      <w:lang w:val="sq-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1BF9"/>
    <w:rPr>
      <w:rFonts w:ascii="Calibri" w:eastAsia="Calibri" w:hAnsi="Calibri" w:cs="Times New Roman"/>
      <w:lang w:val="sq-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019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11BF9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"/>
    <w:rsid w:val="00511BF9"/>
    <w:rPr>
      <w:rFonts w:ascii="Cambria" w:eastAsia="Times New Roman" w:hAnsi="Cambria" w:cs="Times New Roman"/>
      <w:i/>
      <w:iCs/>
      <w:color w:val="243F60"/>
      <w:lang w:val="sq-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3D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3D24"/>
    <w:rPr>
      <w:rFonts w:ascii="Tahoma" w:eastAsia="Calibri" w:hAnsi="Tahoma" w:cs="Tahoma"/>
      <w:sz w:val="16"/>
      <w:szCs w:val="16"/>
      <w:lang w:val="sq-AL"/>
    </w:rPr>
  </w:style>
  <w:style w:type="paragraph" w:styleId="ListParagraph">
    <w:name w:val="List Paragraph"/>
    <w:basedOn w:val="Normal"/>
    <w:uiPriority w:val="34"/>
    <w:qFormat/>
    <w:rsid w:val="00585AB9"/>
    <w:pPr>
      <w:ind w:left="720"/>
      <w:contextualSpacing/>
    </w:pPr>
  </w:style>
  <w:style w:type="paragraph" w:styleId="NoSpacing">
    <w:name w:val="No Spacing"/>
    <w:uiPriority w:val="1"/>
    <w:qFormat/>
    <w:rsid w:val="00FA5A87"/>
    <w:pPr>
      <w:spacing w:after="0" w:line="240" w:lineRule="auto"/>
    </w:pPr>
    <w:rPr>
      <w:rFonts w:ascii="Calibri" w:eastAsia="Calibri" w:hAnsi="Calibri" w:cs="Times New Roman"/>
      <w:lang w:val="sq-AL" w:eastAsia="sq-AL"/>
    </w:rPr>
  </w:style>
  <w:style w:type="paragraph" w:customStyle="1" w:styleId="Default">
    <w:name w:val="Default"/>
    <w:rsid w:val="00670199"/>
    <w:pPr>
      <w:autoSpaceDE w:val="0"/>
      <w:autoSpaceDN w:val="0"/>
      <w:adjustRightInd w:val="0"/>
      <w:spacing w:after="0" w:line="240" w:lineRule="auto"/>
    </w:pPr>
    <w:rPr>
      <w:rFonts w:ascii="Garamond" w:eastAsia="Calibri" w:hAnsi="Garamond" w:cs="Garamond"/>
      <w:color w:val="000000"/>
      <w:sz w:val="24"/>
      <w:szCs w:val="24"/>
    </w:rPr>
  </w:style>
  <w:style w:type="paragraph" w:customStyle="1" w:styleId="marsida3">
    <w:name w:val="marsida 3"/>
    <w:basedOn w:val="Heading3"/>
    <w:link w:val="marsida3Char"/>
    <w:qFormat/>
    <w:rsid w:val="00670199"/>
    <w:pPr>
      <w:keepLines w:val="0"/>
      <w:widowControl w:val="0"/>
      <w:kinsoku w:val="0"/>
      <w:overflowPunct w:val="0"/>
      <w:spacing w:before="120" w:line="240" w:lineRule="auto"/>
      <w:jc w:val="center"/>
      <w:textAlignment w:val="baseline"/>
    </w:pPr>
    <w:rPr>
      <w:rFonts w:ascii="Times New Roman" w:eastAsia="Times New Roman" w:hAnsi="Times New Roman" w:cs="Times New Roman"/>
      <w:color w:val="auto"/>
      <w:sz w:val="24"/>
      <w:szCs w:val="26"/>
    </w:rPr>
  </w:style>
  <w:style w:type="character" w:customStyle="1" w:styleId="marsida3Char">
    <w:name w:val="marsida 3 Char"/>
    <w:link w:val="marsida3"/>
    <w:rsid w:val="00670199"/>
    <w:rPr>
      <w:rFonts w:ascii="Times New Roman" w:eastAsia="Times New Roman" w:hAnsi="Times New Roman" w:cs="Times New Roman"/>
      <w:b/>
      <w:bCs/>
      <w:sz w:val="24"/>
      <w:szCs w:val="26"/>
      <w:lang w:val="sq-AL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0199"/>
    <w:rPr>
      <w:rFonts w:asciiTheme="majorHAnsi" w:eastAsiaTheme="majorEastAsia" w:hAnsiTheme="majorHAnsi" w:cstheme="majorBidi"/>
      <w:b/>
      <w:bCs/>
      <w:color w:val="4F81BD" w:themeColor="accent1"/>
      <w:lang w:val="sq-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174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1999</Words>
  <Characters>11397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Niazi Kosovrasti</dc:creator>
  <cp:lastModifiedBy>DELL</cp:lastModifiedBy>
  <cp:revision>3</cp:revision>
  <cp:lastPrinted>2014-08-15T11:27:00Z</cp:lastPrinted>
  <dcterms:created xsi:type="dcterms:W3CDTF">2016-02-23T11:42:00Z</dcterms:created>
  <dcterms:modified xsi:type="dcterms:W3CDTF">2016-02-23T11:47:00Z</dcterms:modified>
</cp:coreProperties>
</file>